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DA3" w:rsidRPr="00B93DA3" w:rsidRDefault="00B93DA3" w:rsidP="006E6CC5">
      <w:pPr>
        <w:keepNext/>
        <w:spacing w:after="0" w:line="240" w:lineRule="auto"/>
        <w:jc w:val="both"/>
        <w:outlineLvl w:val="0"/>
        <w:rPr>
          <w:rFonts w:ascii="Open Sans" w:eastAsia="Times New Roman" w:hAnsi="Open Sans" w:cs="Open Sans"/>
          <w:b/>
          <w:bCs/>
          <w:sz w:val="24"/>
          <w:szCs w:val="24"/>
          <w:u w:val="single"/>
        </w:rPr>
      </w:pPr>
      <w:bookmarkStart w:id="0" w:name="_GoBack"/>
      <w:bookmarkEnd w:id="0"/>
      <w:r>
        <w:rPr>
          <w:rFonts w:ascii="Open Sans" w:eastAsia="Times New Roman" w:hAnsi="Open Sans" w:cs="Open Sans"/>
          <w:b/>
          <w:bCs/>
          <w:noProof/>
          <w:sz w:val="24"/>
          <w:szCs w:val="24"/>
          <w:u w:val="single"/>
        </w:rPr>
        <w:drawing>
          <wp:anchor distT="0" distB="0" distL="114300" distR="114300" simplePos="0" relativeHeight="251658240" behindDoc="1" locked="0" layoutInCell="1" allowOverlap="1">
            <wp:simplePos x="0" y="0"/>
            <wp:positionH relativeFrom="column">
              <wp:posOffset>-371475</wp:posOffset>
            </wp:positionH>
            <wp:positionV relativeFrom="paragraph">
              <wp:posOffset>-447675</wp:posOffset>
            </wp:positionV>
            <wp:extent cx="18288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731520"/>
                    </a:xfrm>
                    <a:prstGeom prst="rect">
                      <a:avLst/>
                    </a:prstGeom>
                    <a:noFill/>
                  </pic:spPr>
                </pic:pic>
              </a:graphicData>
            </a:graphic>
          </wp:anchor>
        </w:drawing>
      </w:r>
    </w:p>
    <w:p w:rsidR="00B93DA3" w:rsidRPr="00B93DA3" w:rsidRDefault="00B93DA3" w:rsidP="00747D96">
      <w:pPr>
        <w:keepNext/>
        <w:spacing w:after="0" w:line="240" w:lineRule="auto"/>
        <w:jc w:val="center"/>
        <w:outlineLvl w:val="1"/>
        <w:rPr>
          <w:rFonts w:ascii="Open Sans" w:eastAsia="Times New Roman" w:hAnsi="Open Sans" w:cs="Open Sans"/>
          <w:bCs/>
          <w:sz w:val="28"/>
          <w:szCs w:val="28"/>
        </w:rPr>
      </w:pPr>
      <w:r w:rsidRPr="00B93DA3">
        <w:rPr>
          <w:rFonts w:ascii="Open Sans" w:eastAsia="Times New Roman" w:hAnsi="Open Sans" w:cs="Open Sans"/>
          <w:bCs/>
          <w:sz w:val="28"/>
          <w:szCs w:val="28"/>
        </w:rPr>
        <w:t>Salem Area Mass Transit District</w:t>
      </w:r>
    </w:p>
    <w:p w:rsidR="00B93DA3" w:rsidRPr="00B93DA3" w:rsidRDefault="00B93DA3" w:rsidP="00747D96">
      <w:pPr>
        <w:spacing w:after="0" w:line="240" w:lineRule="auto"/>
        <w:jc w:val="center"/>
        <w:rPr>
          <w:rFonts w:ascii="Open Sans" w:eastAsia="Times New Roman" w:hAnsi="Open Sans" w:cs="Open Sans"/>
          <w:b/>
          <w:bCs/>
          <w:sz w:val="28"/>
          <w:szCs w:val="28"/>
        </w:rPr>
      </w:pPr>
      <w:r w:rsidRPr="00B93DA3">
        <w:rPr>
          <w:rFonts w:ascii="Open Sans" w:eastAsia="Times New Roman" w:hAnsi="Open Sans" w:cs="Open Sans"/>
          <w:b/>
          <w:bCs/>
          <w:sz w:val="28"/>
          <w:szCs w:val="28"/>
        </w:rPr>
        <w:t>STATEWIDE TRANSPORTATION IMPROVEMENT FUND</w:t>
      </w:r>
    </w:p>
    <w:p w:rsidR="00B93DA3" w:rsidRPr="00B93DA3" w:rsidRDefault="00B93DA3" w:rsidP="00747D96">
      <w:pPr>
        <w:spacing w:after="0" w:line="240" w:lineRule="auto"/>
        <w:jc w:val="center"/>
        <w:rPr>
          <w:rFonts w:ascii="Open Sans" w:eastAsia="Times New Roman" w:hAnsi="Open Sans" w:cs="Open Sans"/>
          <w:b/>
          <w:bCs/>
          <w:sz w:val="28"/>
          <w:szCs w:val="28"/>
        </w:rPr>
      </w:pPr>
      <w:r w:rsidRPr="00B93DA3">
        <w:rPr>
          <w:rFonts w:ascii="Open Sans" w:eastAsia="Times New Roman" w:hAnsi="Open Sans" w:cs="Open Sans"/>
          <w:b/>
          <w:bCs/>
          <w:sz w:val="28"/>
          <w:szCs w:val="28"/>
        </w:rPr>
        <w:t>ADVISORY COMMITTEE</w:t>
      </w:r>
    </w:p>
    <w:p w:rsidR="00B93DA3" w:rsidRPr="00B93DA3" w:rsidRDefault="00B93DA3" w:rsidP="00747D96">
      <w:pPr>
        <w:spacing w:after="0" w:line="240" w:lineRule="auto"/>
        <w:jc w:val="center"/>
        <w:rPr>
          <w:rFonts w:ascii="Open Sans" w:eastAsia="Times New Roman" w:hAnsi="Open Sans" w:cs="Open Sans"/>
          <w:b/>
          <w:bCs/>
          <w:sz w:val="28"/>
          <w:szCs w:val="28"/>
        </w:rPr>
      </w:pPr>
      <w:r w:rsidRPr="00B93DA3">
        <w:rPr>
          <w:rFonts w:ascii="Open Sans" w:eastAsia="Times New Roman" w:hAnsi="Open Sans" w:cs="Open Sans"/>
          <w:b/>
          <w:bCs/>
          <w:sz w:val="28"/>
          <w:szCs w:val="28"/>
        </w:rPr>
        <w:t>VIRTUAL MEETING</w:t>
      </w:r>
    </w:p>
    <w:p w:rsidR="00B93DA3" w:rsidRPr="00B93DA3" w:rsidRDefault="003C21C7" w:rsidP="00747D96">
      <w:pPr>
        <w:spacing w:after="0" w:line="240" w:lineRule="auto"/>
        <w:jc w:val="center"/>
        <w:rPr>
          <w:rFonts w:ascii="Open Sans" w:eastAsia="Times New Roman" w:hAnsi="Open Sans" w:cs="Open Sans"/>
          <w:sz w:val="28"/>
          <w:szCs w:val="28"/>
        </w:rPr>
      </w:pPr>
      <w:r>
        <w:rPr>
          <w:rFonts w:ascii="Open Sans" w:eastAsia="Times New Roman" w:hAnsi="Open Sans" w:cs="Open Sans"/>
          <w:sz w:val="28"/>
          <w:szCs w:val="28"/>
        </w:rPr>
        <w:t>January 13, 2021</w:t>
      </w:r>
    </w:p>
    <w:p w:rsidR="00B93DA3" w:rsidRPr="00B93DA3" w:rsidRDefault="00B93DA3" w:rsidP="00747D96">
      <w:pPr>
        <w:spacing w:after="0" w:line="240" w:lineRule="auto"/>
        <w:jc w:val="center"/>
        <w:rPr>
          <w:rFonts w:ascii="Open Sans" w:eastAsia="Times New Roman" w:hAnsi="Open Sans" w:cs="Open Sans"/>
          <w:bCs/>
          <w:sz w:val="28"/>
          <w:szCs w:val="28"/>
        </w:rPr>
      </w:pPr>
      <w:r w:rsidRPr="00B93DA3">
        <w:rPr>
          <w:rFonts w:ascii="Open Sans" w:eastAsia="Times New Roman" w:hAnsi="Open Sans" w:cs="Open Sans"/>
          <w:bCs/>
          <w:sz w:val="28"/>
          <w:szCs w:val="28"/>
        </w:rPr>
        <w:t>Courthouse Square – Senator Hearing Room</w:t>
      </w:r>
    </w:p>
    <w:p w:rsidR="00B93DA3" w:rsidRPr="00B93DA3" w:rsidRDefault="00B93DA3" w:rsidP="00747D96">
      <w:pPr>
        <w:spacing w:after="0" w:line="240" w:lineRule="auto"/>
        <w:jc w:val="center"/>
        <w:rPr>
          <w:rFonts w:ascii="Open Sans" w:eastAsia="Times New Roman" w:hAnsi="Open Sans" w:cs="Open Sans"/>
          <w:bCs/>
          <w:sz w:val="28"/>
          <w:szCs w:val="28"/>
        </w:rPr>
      </w:pPr>
      <w:r w:rsidRPr="00B93DA3">
        <w:rPr>
          <w:rFonts w:ascii="Open Sans" w:eastAsia="Times New Roman" w:hAnsi="Open Sans" w:cs="Open Sans"/>
          <w:bCs/>
          <w:sz w:val="28"/>
          <w:szCs w:val="28"/>
        </w:rPr>
        <w:t>555 Court Street NE, Salem, Oregon 97301</w:t>
      </w:r>
    </w:p>
    <w:p w:rsidR="00B93DA3" w:rsidRPr="00B93DA3" w:rsidRDefault="00B93DA3" w:rsidP="00747D96">
      <w:pPr>
        <w:spacing w:after="0" w:line="240" w:lineRule="auto"/>
        <w:jc w:val="center"/>
        <w:rPr>
          <w:rFonts w:ascii="Open Sans" w:eastAsia="Times New Roman" w:hAnsi="Open Sans" w:cs="Open Sans"/>
          <w:bCs/>
          <w:sz w:val="28"/>
          <w:szCs w:val="28"/>
        </w:rPr>
      </w:pPr>
    </w:p>
    <w:p w:rsidR="00B93DA3" w:rsidRPr="00B93DA3" w:rsidRDefault="00B93DA3" w:rsidP="00747D96">
      <w:pPr>
        <w:spacing w:after="0" w:line="240" w:lineRule="auto"/>
        <w:jc w:val="center"/>
        <w:rPr>
          <w:rFonts w:ascii="Open Sans" w:eastAsia="Times New Roman" w:hAnsi="Open Sans" w:cs="Open Sans"/>
          <w:b/>
          <w:sz w:val="28"/>
          <w:szCs w:val="28"/>
          <w:u w:val="single"/>
        </w:rPr>
      </w:pPr>
      <w:r w:rsidRPr="00B93DA3">
        <w:rPr>
          <w:rFonts w:ascii="Open Sans" w:eastAsia="Times New Roman" w:hAnsi="Open Sans" w:cs="Open Sans"/>
          <w:b/>
          <w:sz w:val="28"/>
          <w:szCs w:val="28"/>
          <w:u w:val="single"/>
        </w:rPr>
        <w:t>MINUTES</w:t>
      </w:r>
    </w:p>
    <w:p w:rsidR="00B93DA3" w:rsidRPr="00B93DA3" w:rsidRDefault="00B93DA3" w:rsidP="006E6CC5">
      <w:pPr>
        <w:spacing w:after="0" w:line="240" w:lineRule="auto"/>
        <w:jc w:val="both"/>
        <w:rPr>
          <w:rFonts w:ascii="Open Sans" w:eastAsia="Times New Roman" w:hAnsi="Open Sans" w:cs="Open Sans"/>
          <w:b/>
          <w:bCs/>
          <w:sz w:val="24"/>
          <w:szCs w:val="24"/>
        </w:rPr>
      </w:pPr>
    </w:p>
    <w:tbl>
      <w:tblPr>
        <w:tblW w:w="5164" w:type="pct"/>
        <w:tblInd w:w="-1" w:type="dxa"/>
        <w:tblLayout w:type="fixed"/>
        <w:tblLook w:val="04A0" w:firstRow="1" w:lastRow="0" w:firstColumn="1" w:lastColumn="0" w:noHBand="0" w:noVBand="1"/>
      </w:tblPr>
      <w:tblGrid>
        <w:gridCol w:w="1229"/>
        <w:gridCol w:w="8810"/>
      </w:tblGrid>
      <w:tr w:rsidR="00B93DA3" w:rsidRPr="00B93DA3" w:rsidTr="00B93DA3">
        <w:trPr>
          <w:trHeight w:val="407"/>
        </w:trPr>
        <w:tc>
          <w:tcPr>
            <w:tcW w:w="586" w:type="pct"/>
            <w:tcBorders>
              <w:top w:val="single" w:sz="4" w:space="0" w:color="auto"/>
            </w:tcBorders>
            <w:shd w:val="clear" w:color="auto" w:fill="F2F2F2"/>
            <w:vAlign w:val="center"/>
          </w:tcPr>
          <w:p w:rsidR="00B93DA3" w:rsidRPr="00B93DA3" w:rsidRDefault="00B93DA3" w:rsidP="006E6CC5">
            <w:pPr>
              <w:spacing w:after="0" w:line="240" w:lineRule="auto"/>
              <w:jc w:val="both"/>
              <w:rPr>
                <w:rFonts w:ascii="Open Sans" w:eastAsia="Times New Roman" w:hAnsi="Open Sans" w:cs="Open Sans"/>
                <w:b/>
                <w:bCs/>
                <w:sz w:val="20"/>
                <w:szCs w:val="20"/>
              </w:rPr>
            </w:pPr>
            <w:r w:rsidRPr="00B93DA3">
              <w:rPr>
                <w:rFonts w:ascii="Open Sans" w:eastAsia="Times New Roman" w:hAnsi="Open Sans" w:cs="Open Sans"/>
                <w:b/>
                <w:bCs/>
                <w:sz w:val="20"/>
                <w:szCs w:val="20"/>
              </w:rPr>
              <w:t>PRESENT:</w:t>
            </w:r>
          </w:p>
          <w:p w:rsidR="00B93DA3" w:rsidRPr="00B93DA3" w:rsidRDefault="00B93DA3" w:rsidP="006E6CC5">
            <w:pPr>
              <w:spacing w:after="0" w:line="240" w:lineRule="auto"/>
              <w:jc w:val="both"/>
              <w:rPr>
                <w:rFonts w:ascii="Open Sans" w:eastAsia="Times New Roman" w:hAnsi="Open Sans" w:cs="Open Sans"/>
                <w:b/>
                <w:bCs/>
                <w:sz w:val="20"/>
                <w:szCs w:val="20"/>
              </w:rPr>
            </w:pPr>
          </w:p>
        </w:tc>
        <w:tc>
          <w:tcPr>
            <w:tcW w:w="4205" w:type="pct"/>
            <w:tcBorders>
              <w:top w:val="single" w:sz="4" w:space="0" w:color="auto"/>
            </w:tcBorders>
            <w:shd w:val="clear" w:color="auto" w:fill="F2F2F2"/>
            <w:vAlign w:val="center"/>
          </w:tcPr>
          <w:p w:rsidR="00B93DA3" w:rsidRPr="00B93DA3" w:rsidRDefault="00B93DA3" w:rsidP="006E6CC5">
            <w:pPr>
              <w:spacing w:after="0" w:line="240" w:lineRule="auto"/>
              <w:jc w:val="both"/>
              <w:rPr>
                <w:rFonts w:ascii="Open Sans" w:eastAsia="Times New Roman" w:hAnsi="Open Sans" w:cs="Open Sans"/>
                <w:bCs/>
                <w:sz w:val="24"/>
                <w:szCs w:val="24"/>
              </w:rPr>
            </w:pPr>
            <w:r w:rsidRPr="00B93DA3">
              <w:rPr>
                <w:rFonts w:ascii="Open Sans" w:eastAsia="Times New Roman" w:hAnsi="Open Sans" w:cs="Open Sans"/>
                <w:bCs/>
                <w:spacing w:val="-2"/>
                <w:sz w:val="24"/>
                <w:szCs w:val="24"/>
              </w:rPr>
              <w:t xml:space="preserve">Chair, Becky Gilliam, </w:t>
            </w:r>
            <w:r w:rsidRPr="00B93DA3">
              <w:rPr>
                <w:rFonts w:ascii="Open Sans" w:eastAsia="Times New Roman" w:hAnsi="Open Sans" w:cs="Open Sans"/>
                <w:bCs/>
                <w:sz w:val="24"/>
                <w:szCs w:val="24"/>
              </w:rPr>
              <w:t xml:space="preserve"> </w:t>
            </w:r>
            <w:r w:rsidR="00DA3D8A" w:rsidRPr="00DA3D8A">
              <w:rPr>
                <w:rFonts w:ascii="Open Sans" w:eastAsia="Times New Roman" w:hAnsi="Open Sans" w:cs="Open Sans"/>
                <w:bCs/>
                <w:spacing w:val="-2"/>
                <w:sz w:val="24"/>
                <w:szCs w:val="24"/>
              </w:rPr>
              <w:t>Jim Row, Ron Harding,</w:t>
            </w:r>
            <w:r w:rsidR="008275CC">
              <w:rPr>
                <w:rFonts w:ascii="Open Sans" w:eastAsia="Times New Roman" w:hAnsi="Open Sans" w:cs="Open Sans"/>
                <w:bCs/>
                <w:spacing w:val="-2"/>
                <w:sz w:val="24"/>
                <w:szCs w:val="24"/>
              </w:rPr>
              <w:t xml:space="preserve"> Diane McLaran, Director Charles Richards </w:t>
            </w:r>
          </w:p>
        </w:tc>
      </w:tr>
      <w:tr w:rsidR="00B93DA3" w:rsidRPr="00B93DA3" w:rsidTr="00B93DA3">
        <w:trPr>
          <w:trHeight w:val="664"/>
        </w:trPr>
        <w:tc>
          <w:tcPr>
            <w:tcW w:w="586" w:type="pct"/>
            <w:shd w:val="clear" w:color="auto" w:fill="F2F2F2"/>
          </w:tcPr>
          <w:p w:rsidR="00B93DA3" w:rsidRPr="00B93DA3" w:rsidRDefault="00B93DA3" w:rsidP="006E6CC5">
            <w:pPr>
              <w:spacing w:after="0" w:line="240" w:lineRule="auto"/>
              <w:jc w:val="both"/>
              <w:rPr>
                <w:rFonts w:ascii="Open Sans" w:eastAsia="Times New Roman" w:hAnsi="Open Sans" w:cs="Open Sans"/>
                <w:b/>
                <w:bCs/>
                <w:sz w:val="12"/>
                <w:szCs w:val="12"/>
              </w:rPr>
            </w:pPr>
            <w:r w:rsidRPr="00B93DA3">
              <w:rPr>
                <w:rFonts w:ascii="Open Sans" w:eastAsia="Times New Roman" w:hAnsi="Open Sans" w:cs="Open Sans"/>
                <w:b/>
                <w:bCs/>
                <w:sz w:val="20"/>
                <w:szCs w:val="20"/>
              </w:rPr>
              <w:t>ABSENT:</w:t>
            </w:r>
          </w:p>
        </w:tc>
        <w:tc>
          <w:tcPr>
            <w:tcW w:w="4205" w:type="pct"/>
            <w:shd w:val="clear" w:color="auto" w:fill="F2F2F2"/>
          </w:tcPr>
          <w:p w:rsidR="00B93DA3" w:rsidRPr="00B93DA3" w:rsidRDefault="00DA3D8A" w:rsidP="006E6CC5">
            <w:pPr>
              <w:spacing w:after="0" w:line="240" w:lineRule="auto"/>
              <w:jc w:val="both"/>
              <w:rPr>
                <w:rFonts w:ascii="Open Sans" w:eastAsia="Times New Roman" w:hAnsi="Open Sans" w:cs="Open Sans"/>
                <w:bCs/>
                <w:spacing w:val="-2"/>
                <w:sz w:val="12"/>
                <w:szCs w:val="12"/>
              </w:rPr>
            </w:pPr>
            <w:r w:rsidRPr="00B93DA3">
              <w:rPr>
                <w:rFonts w:ascii="Open Sans" w:eastAsia="Times New Roman" w:hAnsi="Open Sans" w:cs="Open Sans"/>
                <w:bCs/>
                <w:sz w:val="24"/>
                <w:szCs w:val="24"/>
              </w:rPr>
              <w:t>Glen</w:t>
            </w:r>
            <w:r w:rsidRPr="00B93DA3">
              <w:rPr>
                <w:rFonts w:ascii="Open Sans" w:eastAsia="Times New Roman" w:hAnsi="Open Sans" w:cs="Open Sans"/>
                <w:bCs/>
                <w:spacing w:val="-2"/>
                <w:sz w:val="24"/>
                <w:szCs w:val="24"/>
              </w:rPr>
              <w:t xml:space="preserve"> Morrison</w:t>
            </w:r>
            <w:r>
              <w:rPr>
                <w:rFonts w:ascii="Open Sans" w:eastAsia="Times New Roman" w:hAnsi="Open Sans" w:cs="Open Sans"/>
                <w:bCs/>
                <w:spacing w:val="-2"/>
                <w:sz w:val="24"/>
                <w:szCs w:val="24"/>
              </w:rPr>
              <w:t xml:space="preserve">, </w:t>
            </w:r>
            <w:r w:rsidR="008275CC">
              <w:rPr>
                <w:rFonts w:ascii="Open Sans" w:eastAsia="Times New Roman" w:hAnsi="Open Sans" w:cs="Open Sans"/>
                <w:bCs/>
                <w:spacing w:val="-2"/>
                <w:sz w:val="24"/>
                <w:szCs w:val="24"/>
              </w:rPr>
              <w:t>Sandra Hernandez- Lomeli</w:t>
            </w:r>
            <w:r w:rsidR="00A26F45">
              <w:rPr>
                <w:rFonts w:ascii="Open Sans" w:eastAsia="Times New Roman" w:hAnsi="Open Sans" w:cs="Open Sans"/>
                <w:bCs/>
                <w:spacing w:val="-2"/>
                <w:sz w:val="24"/>
                <w:szCs w:val="24"/>
              </w:rPr>
              <w:t>, Vice Chair, Kathy Martin-Willis</w:t>
            </w:r>
          </w:p>
        </w:tc>
      </w:tr>
      <w:tr w:rsidR="00B93DA3" w:rsidRPr="00B93DA3" w:rsidTr="00B93DA3">
        <w:trPr>
          <w:trHeight w:val="1313"/>
        </w:trPr>
        <w:tc>
          <w:tcPr>
            <w:tcW w:w="586" w:type="pct"/>
            <w:shd w:val="clear" w:color="auto" w:fill="F2F2F2"/>
          </w:tcPr>
          <w:p w:rsidR="00B93DA3" w:rsidRPr="00B93DA3" w:rsidRDefault="00B93DA3" w:rsidP="006E6CC5">
            <w:pPr>
              <w:spacing w:after="0" w:line="240" w:lineRule="auto"/>
              <w:ind w:hanging="18"/>
              <w:jc w:val="both"/>
              <w:rPr>
                <w:rFonts w:ascii="Open Sans" w:eastAsia="Times New Roman" w:hAnsi="Open Sans" w:cs="Open Sans"/>
                <w:b/>
                <w:bCs/>
                <w:sz w:val="20"/>
                <w:szCs w:val="20"/>
              </w:rPr>
            </w:pPr>
            <w:r w:rsidRPr="00B93DA3">
              <w:rPr>
                <w:rFonts w:ascii="Open Sans" w:eastAsia="Times New Roman" w:hAnsi="Open Sans" w:cs="Open Sans"/>
                <w:b/>
                <w:bCs/>
                <w:sz w:val="20"/>
                <w:szCs w:val="20"/>
              </w:rPr>
              <w:t xml:space="preserve">STAFF: </w:t>
            </w:r>
          </w:p>
          <w:p w:rsidR="00B93DA3" w:rsidRPr="00B93DA3" w:rsidRDefault="00B93DA3" w:rsidP="006E6CC5">
            <w:pPr>
              <w:spacing w:after="0" w:line="240" w:lineRule="auto"/>
              <w:ind w:hanging="18"/>
              <w:jc w:val="both"/>
              <w:rPr>
                <w:rFonts w:ascii="Open Sans" w:eastAsia="Times New Roman" w:hAnsi="Open Sans" w:cs="Open Sans"/>
                <w:b/>
                <w:bCs/>
                <w:sz w:val="20"/>
                <w:szCs w:val="20"/>
              </w:rPr>
            </w:pPr>
          </w:p>
          <w:p w:rsidR="00B93DA3" w:rsidRPr="00B93DA3" w:rsidRDefault="00B93DA3" w:rsidP="006E6CC5">
            <w:pPr>
              <w:spacing w:after="0" w:line="240" w:lineRule="auto"/>
              <w:ind w:hanging="18"/>
              <w:jc w:val="both"/>
              <w:rPr>
                <w:rFonts w:ascii="Open Sans" w:eastAsia="Times New Roman" w:hAnsi="Open Sans" w:cs="Open Sans"/>
                <w:b/>
                <w:bCs/>
                <w:sz w:val="20"/>
                <w:szCs w:val="20"/>
              </w:rPr>
            </w:pPr>
          </w:p>
          <w:p w:rsidR="00B93DA3" w:rsidRPr="00B93DA3" w:rsidRDefault="00B93DA3" w:rsidP="006E6CC5">
            <w:pPr>
              <w:spacing w:after="0" w:line="240" w:lineRule="auto"/>
              <w:ind w:hanging="18"/>
              <w:jc w:val="both"/>
              <w:rPr>
                <w:rFonts w:ascii="Open Sans" w:eastAsia="Times New Roman" w:hAnsi="Open Sans" w:cs="Open Sans"/>
                <w:b/>
                <w:bCs/>
                <w:sz w:val="20"/>
                <w:szCs w:val="20"/>
              </w:rPr>
            </w:pPr>
          </w:p>
          <w:p w:rsidR="00B93DA3" w:rsidRPr="00B93DA3" w:rsidRDefault="00B93DA3" w:rsidP="006E6CC5">
            <w:pPr>
              <w:spacing w:after="0" w:line="240" w:lineRule="auto"/>
              <w:ind w:hanging="18"/>
              <w:jc w:val="both"/>
              <w:rPr>
                <w:rFonts w:ascii="Open Sans" w:eastAsia="Times New Roman" w:hAnsi="Open Sans" w:cs="Open Sans"/>
                <w:b/>
                <w:bCs/>
                <w:sz w:val="20"/>
                <w:szCs w:val="20"/>
              </w:rPr>
            </w:pPr>
          </w:p>
          <w:p w:rsidR="00B93DA3" w:rsidRPr="00B93DA3" w:rsidRDefault="00B93DA3" w:rsidP="006E6CC5">
            <w:pPr>
              <w:spacing w:after="0" w:line="240" w:lineRule="auto"/>
              <w:ind w:hanging="18"/>
              <w:jc w:val="both"/>
              <w:rPr>
                <w:rFonts w:ascii="Open Sans" w:eastAsia="Times New Roman" w:hAnsi="Open Sans" w:cs="Open Sans"/>
                <w:bCs/>
                <w:sz w:val="20"/>
                <w:szCs w:val="20"/>
              </w:rPr>
            </w:pPr>
            <w:r w:rsidRPr="00B93DA3">
              <w:rPr>
                <w:rFonts w:ascii="Open Sans" w:eastAsia="Times New Roman" w:hAnsi="Open Sans" w:cs="Open Sans"/>
                <w:b/>
                <w:bCs/>
                <w:sz w:val="20"/>
                <w:szCs w:val="20"/>
              </w:rPr>
              <w:t xml:space="preserve">GUESTS: </w:t>
            </w:r>
          </w:p>
        </w:tc>
        <w:tc>
          <w:tcPr>
            <w:tcW w:w="4205" w:type="pct"/>
            <w:shd w:val="clear" w:color="auto" w:fill="F2F2F2"/>
          </w:tcPr>
          <w:p w:rsidR="00B93DA3" w:rsidRDefault="00B93DA3" w:rsidP="006E6CC5">
            <w:pPr>
              <w:spacing w:after="0" w:line="240" w:lineRule="auto"/>
              <w:jc w:val="both"/>
              <w:rPr>
                <w:rFonts w:ascii="Open Sans" w:eastAsia="Times New Roman" w:hAnsi="Open Sans" w:cs="Open Sans"/>
                <w:bCs/>
                <w:spacing w:val="-2"/>
                <w:sz w:val="24"/>
                <w:szCs w:val="24"/>
              </w:rPr>
            </w:pPr>
            <w:r w:rsidRPr="00B93DA3">
              <w:rPr>
                <w:rFonts w:ascii="Open Sans" w:eastAsia="Times New Roman" w:hAnsi="Open Sans" w:cs="Open Sans"/>
                <w:bCs/>
                <w:spacing w:val="-2"/>
                <w:sz w:val="24"/>
                <w:szCs w:val="24"/>
              </w:rPr>
              <w:t>Steve Dickey, Director of Strategic Initiatives and Program Management; Chris French, Service Planning Manager;</w:t>
            </w:r>
            <w:r w:rsidR="002B4D57">
              <w:rPr>
                <w:rFonts w:ascii="Open Sans" w:eastAsia="Times New Roman" w:hAnsi="Open Sans" w:cs="Open Sans"/>
                <w:bCs/>
                <w:spacing w:val="-2"/>
                <w:sz w:val="24"/>
                <w:szCs w:val="24"/>
              </w:rPr>
              <w:t xml:space="preserve"> SueAnn</w:t>
            </w:r>
            <w:r w:rsidR="00A26F45">
              <w:rPr>
                <w:rFonts w:ascii="Open Sans" w:eastAsia="Times New Roman" w:hAnsi="Open Sans" w:cs="Open Sans"/>
                <w:bCs/>
                <w:spacing w:val="-2"/>
                <w:sz w:val="24"/>
                <w:szCs w:val="24"/>
              </w:rPr>
              <w:t xml:space="preserve"> Coffin,</w:t>
            </w:r>
            <w:r w:rsidR="00AE01FC">
              <w:rPr>
                <w:rFonts w:ascii="Open Sans" w:eastAsia="Times New Roman" w:hAnsi="Open Sans" w:cs="Open Sans"/>
                <w:bCs/>
                <w:spacing w:val="-2"/>
                <w:sz w:val="24"/>
                <w:szCs w:val="24"/>
              </w:rPr>
              <w:t xml:space="preserve"> Contract Services Manager,</w:t>
            </w:r>
            <w:r w:rsidRPr="00B93DA3">
              <w:rPr>
                <w:rFonts w:ascii="Open Sans" w:eastAsia="Times New Roman" w:hAnsi="Open Sans" w:cs="Open Sans"/>
                <w:bCs/>
                <w:spacing w:val="-2"/>
                <w:sz w:val="24"/>
                <w:szCs w:val="24"/>
              </w:rPr>
              <w:t xml:space="preserve"> </w:t>
            </w:r>
            <w:r w:rsidR="00A26F45">
              <w:rPr>
                <w:rFonts w:ascii="Open Sans" w:eastAsia="Times New Roman" w:hAnsi="Open Sans" w:cs="Open Sans"/>
                <w:bCs/>
                <w:spacing w:val="-2"/>
                <w:sz w:val="24"/>
                <w:szCs w:val="24"/>
              </w:rPr>
              <w:t>Ted Stonecliffe, Planner II</w:t>
            </w:r>
          </w:p>
          <w:p w:rsidR="00A26F45" w:rsidRPr="00B93DA3" w:rsidRDefault="00A26F45" w:rsidP="006E6CC5">
            <w:pPr>
              <w:spacing w:after="0" w:line="240" w:lineRule="auto"/>
              <w:jc w:val="both"/>
              <w:rPr>
                <w:rFonts w:ascii="Open Sans" w:eastAsia="Times New Roman" w:hAnsi="Open Sans" w:cs="Open Sans"/>
                <w:bCs/>
                <w:spacing w:val="-2"/>
                <w:sz w:val="24"/>
                <w:szCs w:val="24"/>
              </w:rPr>
            </w:pPr>
          </w:p>
          <w:p w:rsidR="00B93DA3" w:rsidRPr="00B93DA3" w:rsidRDefault="008275CC" w:rsidP="001B4E42">
            <w:pPr>
              <w:spacing w:after="0" w:line="240" w:lineRule="auto"/>
              <w:jc w:val="both"/>
              <w:rPr>
                <w:rFonts w:ascii="Open Sans" w:eastAsia="Times New Roman" w:hAnsi="Open Sans" w:cs="Open Sans"/>
                <w:bCs/>
                <w:spacing w:val="-2"/>
                <w:sz w:val="24"/>
                <w:szCs w:val="24"/>
              </w:rPr>
            </w:pPr>
            <w:r>
              <w:rPr>
                <w:rFonts w:ascii="Open Sans" w:eastAsia="Times New Roman" w:hAnsi="Open Sans" w:cs="Open Sans"/>
                <w:bCs/>
                <w:spacing w:val="-2"/>
                <w:sz w:val="24"/>
                <w:szCs w:val="24"/>
              </w:rPr>
              <w:t>Director Coleen Busch;  Jason Gottgetreu, City of Silverton; Kathleen McClaskey, City of Woodburn</w:t>
            </w:r>
            <w:r w:rsidR="001B4E42">
              <w:rPr>
                <w:rFonts w:ascii="Open Sans" w:eastAsia="Times New Roman" w:hAnsi="Open Sans" w:cs="Open Sans"/>
                <w:bCs/>
                <w:spacing w:val="-2"/>
                <w:sz w:val="24"/>
                <w:szCs w:val="24"/>
              </w:rPr>
              <w:t>;</w:t>
            </w:r>
            <w:r>
              <w:rPr>
                <w:rFonts w:ascii="Open Sans" w:eastAsia="Times New Roman" w:hAnsi="Open Sans" w:cs="Open Sans"/>
                <w:bCs/>
                <w:spacing w:val="-2"/>
                <w:sz w:val="24"/>
                <w:szCs w:val="24"/>
              </w:rPr>
              <w:t xml:space="preserve"> Karen Sherman</w:t>
            </w:r>
            <w:r w:rsidR="001B4E42">
              <w:rPr>
                <w:rFonts w:ascii="Open Sans" w:eastAsia="Times New Roman" w:hAnsi="Open Sans" w:cs="Open Sans"/>
                <w:bCs/>
                <w:spacing w:val="-2"/>
                <w:sz w:val="24"/>
                <w:szCs w:val="24"/>
              </w:rPr>
              <w:t>, City of Woodburn</w:t>
            </w:r>
          </w:p>
        </w:tc>
      </w:tr>
      <w:tr w:rsidR="00B93DA3" w:rsidRPr="00B93DA3" w:rsidTr="00B93DA3">
        <w:trPr>
          <w:trHeight w:val="166"/>
        </w:trPr>
        <w:tc>
          <w:tcPr>
            <w:tcW w:w="586" w:type="pct"/>
            <w:shd w:val="clear" w:color="auto" w:fill="F2F2F2"/>
          </w:tcPr>
          <w:p w:rsidR="00B93DA3" w:rsidRPr="00B93DA3" w:rsidRDefault="00B93DA3" w:rsidP="006E6CC5">
            <w:pPr>
              <w:spacing w:after="0" w:line="240" w:lineRule="auto"/>
              <w:jc w:val="both"/>
              <w:rPr>
                <w:rFonts w:ascii="Open Sans" w:eastAsia="Times New Roman" w:hAnsi="Open Sans" w:cs="Open Sans"/>
                <w:b/>
                <w:bCs/>
                <w:sz w:val="12"/>
                <w:szCs w:val="12"/>
              </w:rPr>
            </w:pPr>
          </w:p>
        </w:tc>
        <w:tc>
          <w:tcPr>
            <w:tcW w:w="4205" w:type="pct"/>
            <w:shd w:val="clear" w:color="auto" w:fill="F2F2F2"/>
          </w:tcPr>
          <w:p w:rsidR="00B93DA3" w:rsidRPr="00B93DA3" w:rsidRDefault="00B93DA3" w:rsidP="006E6CC5">
            <w:pPr>
              <w:spacing w:after="0" w:line="240" w:lineRule="auto"/>
              <w:jc w:val="both"/>
              <w:rPr>
                <w:rFonts w:ascii="Open Sans" w:eastAsia="Times New Roman" w:hAnsi="Open Sans" w:cs="Open Sans"/>
                <w:bCs/>
                <w:spacing w:val="-4"/>
                <w:sz w:val="12"/>
                <w:szCs w:val="12"/>
              </w:rPr>
            </w:pPr>
          </w:p>
        </w:tc>
      </w:tr>
      <w:tr w:rsidR="00B93DA3" w:rsidRPr="00B93DA3" w:rsidTr="00B93DA3">
        <w:trPr>
          <w:trHeight w:val="649"/>
        </w:trPr>
        <w:tc>
          <w:tcPr>
            <w:tcW w:w="586" w:type="pct"/>
            <w:tcBorders>
              <w:bottom w:val="single" w:sz="4" w:space="0" w:color="auto"/>
            </w:tcBorders>
            <w:shd w:val="clear" w:color="auto" w:fill="F2F2F2"/>
          </w:tcPr>
          <w:p w:rsidR="00B93DA3" w:rsidRPr="00B93DA3" w:rsidRDefault="00B93DA3" w:rsidP="006E6CC5">
            <w:pPr>
              <w:spacing w:after="0" w:line="240" w:lineRule="auto"/>
              <w:ind w:right="-306"/>
              <w:jc w:val="both"/>
              <w:rPr>
                <w:rFonts w:ascii="Open Sans" w:eastAsia="Times New Roman" w:hAnsi="Open Sans" w:cs="Open Sans"/>
                <w:bCs/>
                <w:sz w:val="20"/>
                <w:szCs w:val="20"/>
              </w:rPr>
            </w:pPr>
            <w:r w:rsidRPr="00B93DA3">
              <w:rPr>
                <w:rFonts w:ascii="Open Sans" w:eastAsia="Times New Roman" w:hAnsi="Open Sans" w:cs="Open Sans"/>
                <w:b/>
                <w:bCs/>
                <w:sz w:val="20"/>
                <w:szCs w:val="20"/>
              </w:rPr>
              <w:t>RECORDER:</w:t>
            </w:r>
          </w:p>
        </w:tc>
        <w:tc>
          <w:tcPr>
            <w:tcW w:w="4205" w:type="pct"/>
            <w:tcBorders>
              <w:bottom w:val="single" w:sz="4" w:space="0" w:color="auto"/>
            </w:tcBorders>
            <w:shd w:val="clear" w:color="auto" w:fill="F2F2F2"/>
          </w:tcPr>
          <w:p w:rsidR="00B93DA3" w:rsidRPr="00B93DA3" w:rsidRDefault="008275CC" w:rsidP="00747D96">
            <w:pPr>
              <w:spacing w:after="0" w:line="240" w:lineRule="auto"/>
              <w:rPr>
                <w:rFonts w:ascii="Open Sans" w:eastAsia="Times New Roman" w:hAnsi="Open Sans" w:cs="Open Sans"/>
                <w:bCs/>
                <w:spacing w:val="-2"/>
                <w:sz w:val="24"/>
                <w:szCs w:val="24"/>
              </w:rPr>
            </w:pPr>
            <w:r>
              <w:rPr>
                <w:rFonts w:ascii="Open Sans" w:eastAsia="Times New Roman" w:hAnsi="Open Sans" w:cs="Open Sans"/>
                <w:bCs/>
                <w:spacing w:val="-2"/>
                <w:sz w:val="24"/>
                <w:szCs w:val="24"/>
              </w:rPr>
              <w:t xml:space="preserve">Jolene White, Administrative Assistant, Technology and Program Management/ Finance </w:t>
            </w:r>
          </w:p>
        </w:tc>
      </w:tr>
    </w:tbl>
    <w:p w:rsidR="00B93DA3" w:rsidRDefault="00B93DA3" w:rsidP="006E6CC5">
      <w:pPr>
        <w:spacing w:after="0" w:line="240" w:lineRule="auto"/>
        <w:jc w:val="both"/>
        <w:rPr>
          <w:rFonts w:ascii="Open Sans" w:hAnsi="Open Sans" w:cs="Open Sans"/>
          <w:b/>
        </w:rPr>
      </w:pPr>
    </w:p>
    <w:p w:rsidR="00B93DA3" w:rsidRPr="001D1E58" w:rsidRDefault="00B93DA3" w:rsidP="006E6CC5">
      <w:pPr>
        <w:spacing w:after="0" w:line="240" w:lineRule="auto"/>
        <w:jc w:val="both"/>
        <w:rPr>
          <w:rFonts w:ascii="Open Sans" w:hAnsi="Open Sans" w:cs="Open Sans"/>
          <w:b/>
          <w:sz w:val="24"/>
          <w:szCs w:val="24"/>
        </w:rPr>
      </w:pPr>
      <w:r>
        <w:rPr>
          <w:rFonts w:ascii="Open Sans" w:hAnsi="Open Sans" w:cs="Open Sans"/>
          <w:b/>
        </w:rPr>
        <w:t>A.</w:t>
      </w:r>
      <w:r>
        <w:rPr>
          <w:rFonts w:ascii="Open Sans" w:hAnsi="Open Sans" w:cs="Open Sans"/>
          <w:b/>
        </w:rPr>
        <w:tab/>
      </w:r>
      <w:r w:rsidR="00312EAE" w:rsidRPr="001D1E58">
        <w:rPr>
          <w:rFonts w:ascii="Open Sans" w:hAnsi="Open Sans" w:cs="Open Sans"/>
          <w:b/>
          <w:sz w:val="24"/>
          <w:szCs w:val="24"/>
        </w:rPr>
        <w:t>CALL TO ORDER</w:t>
      </w:r>
      <w:r w:rsidR="00C41C6E" w:rsidRPr="001D1E58">
        <w:rPr>
          <w:rFonts w:ascii="Open Sans" w:hAnsi="Open Sans" w:cs="Open Sans"/>
          <w:b/>
          <w:sz w:val="24"/>
          <w:szCs w:val="24"/>
        </w:rPr>
        <w:t xml:space="preserve"> </w:t>
      </w:r>
    </w:p>
    <w:p w:rsidR="00431577" w:rsidRPr="00431577" w:rsidRDefault="00B4072B" w:rsidP="006E6CC5">
      <w:pPr>
        <w:pStyle w:val="ListParagraph"/>
        <w:numPr>
          <w:ilvl w:val="0"/>
          <w:numId w:val="9"/>
        </w:numPr>
        <w:spacing w:after="0" w:line="240" w:lineRule="auto"/>
        <w:jc w:val="both"/>
        <w:rPr>
          <w:rFonts w:ascii="Open Sans" w:hAnsi="Open Sans" w:cs="Open Sans"/>
          <w:b/>
          <w:sz w:val="24"/>
          <w:szCs w:val="24"/>
        </w:rPr>
      </w:pPr>
      <w:r w:rsidRPr="00431577">
        <w:rPr>
          <w:rFonts w:ascii="Open Sans" w:hAnsi="Open Sans" w:cs="Open Sans"/>
          <w:sz w:val="24"/>
          <w:szCs w:val="24"/>
        </w:rPr>
        <w:t>Chair Becky Gilliam called the meeting to order</w:t>
      </w:r>
      <w:r w:rsidR="009B7A66" w:rsidRPr="00431577">
        <w:rPr>
          <w:rFonts w:ascii="Open Sans" w:hAnsi="Open Sans" w:cs="Open Sans"/>
          <w:sz w:val="24"/>
          <w:szCs w:val="24"/>
        </w:rPr>
        <w:t xml:space="preserve"> at 5:30 PM</w:t>
      </w:r>
      <w:r w:rsidRPr="00431577">
        <w:rPr>
          <w:rFonts w:ascii="Open Sans" w:hAnsi="Open Sans" w:cs="Open Sans"/>
          <w:sz w:val="24"/>
          <w:szCs w:val="24"/>
        </w:rPr>
        <w:t xml:space="preserve">.  Attendance was noted, and a quorum was present. </w:t>
      </w:r>
    </w:p>
    <w:p w:rsidR="00567A77" w:rsidRDefault="00DA3D8A" w:rsidP="006E6CC5">
      <w:pPr>
        <w:pStyle w:val="ListParagraph"/>
        <w:numPr>
          <w:ilvl w:val="0"/>
          <w:numId w:val="9"/>
        </w:numPr>
        <w:spacing w:after="0" w:line="240" w:lineRule="auto"/>
        <w:jc w:val="both"/>
        <w:rPr>
          <w:rFonts w:ascii="Open Sans" w:hAnsi="Open Sans" w:cs="Open Sans"/>
          <w:sz w:val="24"/>
          <w:szCs w:val="24"/>
        </w:rPr>
      </w:pPr>
      <w:r w:rsidRPr="00431577">
        <w:rPr>
          <w:rFonts w:ascii="Open Sans" w:hAnsi="Open Sans" w:cs="Open Sans"/>
          <w:sz w:val="24"/>
          <w:szCs w:val="24"/>
        </w:rPr>
        <w:t xml:space="preserve">Mr. Dickey shared the </w:t>
      </w:r>
      <w:r w:rsidRPr="00431577">
        <w:rPr>
          <w:rFonts w:ascii="Open Sans" w:hAnsi="Open Sans" w:cs="Open Sans"/>
          <w:i/>
          <w:sz w:val="24"/>
          <w:szCs w:val="24"/>
        </w:rPr>
        <w:t>“Safety Moment”</w:t>
      </w:r>
      <w:r w:rsidRPr="00431577">
        <w:rPr>
          <w:rFonts w:ascii="Open Sans" w:hAnsi="Open Sans" w:cs="Open Sans"/>
          <w:sz w:val="24"/>
          <w:szCs w:val="24"/>
        </w:rPr>
        <w:t xml:space="preserve"> thought of the day.  Now that is it getting darker earlier, and with bad weather making it hard to see, please be aware of pedestrians.  Make sure if you are out after dark, that you also wear bright and/or reflective clothing so you can also be seen.  </w:t>
      </w:r>
      <w:r w:rsidRPr="001D1E58">
        <w:rPr>
          <w:rFonts w:ascii="Open Sans" w:hAnsi="Open Sans" w:cs="Open Sans"/>
          <w:sz w:val="24"/>
          <w:szCs w:val="24"/>
        </w:rPr>
        <w:t>Mr. Dickey also recommended a change to the agenda.  He would like to add two topics; Update on the STF and STIF merger and, confirm the committee’s next meeting dates.  Chairman Gilliam agreed to add these items to the agenda.</w:t>
      </w:r>
    </w:p>
    <w:p w:rsidR="002529A8" w:rsidRDefault="002529A8" w:rsidP="006E6CC5">
      <w:pPr>
        <w:pStyle w:val="ListParagraph"/>
        <w:spacing w:after="0" w:line="240" w:lineRule="auto"/>
        <w:ind w:left="783"/>
        <w:jc w:val="both"/>
        <w:rPr>
          <w:rFonts w:ascii="Open Sans" w:hAnsi="Open Sans" w:cs="Open Sans"/>
          <w:sz w:val="24"/>
          <w:szCs w:val="24"/>
        </w:rPr>
      </w:pPr>
    </w:p>
    <w:p w:rsidR="00567A77" w:rsidRDefault="00567A77" w:rsidP="006E6CC5">
      <w:pPr>
        <w:spacing w:after="0" w:line="240" w:lineRule="auto"/>
        <w:jc w:val="both"/>
        <w:rPr>
          <w:rFonts w:ascii="Open Sans" w:hAnsi="Open Sans" w:cs="Open Sans"/>
          <w:sz w:val="24"/>
          <w:szCs w:val="24"/>
        </w:rPr>
      </w:pPr>
      <w:r w:rsidRPr="00567A77">
        <w:rPr>
          <w:rFonts w:ascii="Open Sans" w:hAnsi="Open Sans" w:cs="Open Sans"/>
          <w:b/>
          <w:sz w:val="24"/>
          <w:szCs w:val="24"/>
        </w:rPr>
        <w:t xml:space="preserve">B. </w:t>
      </w:r>
      <w:r w:rsidR="00A633AB" w:rsidRPr="00567A77">
        <w:rPr>
          <w:rFonts w:ascii="Open Sans" w:hAnsi="Open Sans" w:cs="Open Sans"/>
          <w:sz w:val="24"/>
          <w:szCs w:val="24"/>
        </w:rPr>
        <w:t xml:space="preserve"> </w:t>
      </w:r>
      <w:r>
        <w:rPr>
          <w:rFonts w:ascii="Open Sans" w:hAnsi="Open Sans" w:cs="Open Sans"/>
          <w:sz w:val="24"/>
          <w:szCs w:val="24"/>
        </w:rPr>
        <w:tab/>
      </w:r>
      <w:r w:rsidR="00312EAE" w:rsidRPr="00567A77">
        <w:rPr>
          <w:rFonts w:ascii="Open Sans" w:hAnsi="Open Sans" w:cs="Open Sans"/>
          <w:b/>
          <w:sz w:val="24"/>
          <w:szCs w:val="24"/>
        </w:rPr>
        <w:t>PUBLIC COMMENTS</w:t>
      </w:r>
    </w:p>
    <w:p w:rsidR="00A633AB" w:rsidRPr="00567A77" w:rsidRDefault="00A633AB" w:rsidP="006E6CC5">
      <w:pPr>
        <w:spacing w:after="0" w:line="240" w:lineRule="auto"/>
        <w:ind w:firstLine="720"/>
        <w:jc w:val="both"/>
        <w:rPr>
          <w:rFonts w:ascii="Open Sans" w:hAnsi="Open Sans" w:cs="Open Sans"/>
          <w:sz w:val="24"/>
          <w:szCs w:val="24"/>
        </w:rPr>
      </w:pPr>
      <w:r w:rsidRPr="00567A77">
        <w:rPr>
          <w:rFonts w:ascii="Open Sans" w:hAnsi="Open Sans" w:cs="Open Sans"/>
          <w:sz w:val="24"/>
          <w:szCs w:val="24"/>
        </w:rPr>
        <w:t>There were no public comments submitted and no public present.</w:t>
      </w:r>
    </w:p>
    <w:p w:rsidR="00A633AB" w:rsidRPr="001D1E58" w:rsidRDefault="00A633AB" w:rsidP="006E6CC5">
      <w:pPr>
        <w:pStyle w:val="ListParagraph"/>
        <w:spacing w:after="0" w:line="240" w:lineRule="auto"/>
        <w:jc w:val="both"/>
        <w:rPr>
          <w:rFonts w:ascii="Open Sans" w:hAnsi="Open Sans" w:cs="Open Sans"/>
          <w:sz w:val="24"/>
          <w:szCs w:val="24"/>
        </w:rPr>
      </w:pPr>
    </w:p>
    <w:p w:rsidR="00A633AB" w:rsidRPr="00567A77" w:rsidRDefault="00567A77" w:rsidP="006E6CC5">
      <w:pPr>
        <w:spacing w:after="0" w:line="240" w:lineRule="auto"/>
        <w:jc w:val="both"/>
        <w:rPr>
          <w:rFonts w:ascii="Open Sans" w:hAnsi="Open Sans" w:cs="Open Sans"/>
          <w:b/>
          <w:sz w:val="24"/>
          <w:szCs w:val="24"/>
        </w:rPr>
      </w:pPr>
      <w:r>
        <w:rPr>
          <w:rFonts w:ascii="Open Sans" w:hAnsi="Open Sans" w:cs="Open Sans"/>
          <w:b/>
          <w:sz w:val="24"/>
          <w:szCs w:val="24"/>
        </w:rPr>
        <w:t xml:space="preserve">C.  </w:t>
      </w:r>
      <w:r>
        <w:rPr>
          <w:rFonts w:ascii="Open Sans" w:hAnsi="Open Sans" w:cs="Open Sans"/>
          <w:b/>
          <w:sz w:val="24"/>
          <w:szCs w:val="24"/>
        </w:rPr>
        <w:tab/>
      </w:r>
      <w:r w:rsidR="00312EAE" w:rsidRPr="00567A77">
        <w:rPr>
          <w:rFonts w:ascii="Open Sans" w:hAnsi="Open Sans" w:cs="Open Sans"/>
          <w:b/>
          <w:sz w:val="24"/>
          <w:szCs w:val="24"/>
        </w:rPr>
        <w:t>APPROVAL OF MEETING MINUTES</w:t>
      </w:r>
    </w:p>
    <w:p w:rsidR="00DA3D8A" w:rsidRPr="002529A8" w:rsidRDefault="00DA3D8A" w:rsidP="006E6CC5">
      <w:pPr>
        <w:pStyle w:val="ListParagraph"/>
        <w:spacing w:after="0" w:line="240" w:lineRule="auto"/>
        <w:jc w:val="both"/>
        <w:rPr>
          <w:rFonts w:ascii="Open Sans" w:hAnsi="Open Sans" w:cs="Open Sans"/>
          <w:sz w:val="24"/>
          <w:szCs w:val="24"/>
        </w:rPr>
      </w:pPr>
      <w:r w:rsidRPr="002529A8">
        <w:rPr>
          <w:rFonts w:ascii="Open Sans" w:hAnsi="Open Sans" w:cs="Open Sans"/>
          <w:sz w:val="24"/>
          <w:szCs w:val="24"/>
        </w:rPr>
        <w:t xml:space="preserve">No additional changes were requested to the minutes from </w:t>
      </w:r>
      <w:r w:rsidR="002529A8" w:rsidRPr="002529A8">
        <w:rPr>
          <w:rFonts w:ascii="Open Sans" w:hAnsi="Open Sans" w:cs="Open Sans"/>
          <w:sz w:val="24"/>
        </w:rPr>
        <w:t>November 11, 2020</w:t>
      </w:r>
      <w:r w:rsidR="002529A8" w:rsidRPr="002529A8">
        <w:rPr>
          <w:rFonts w:ascii="Open Sans" w:hAnsi="Open Sans" w:cs="Open Sans"/>
          <w:spacing w:val="-1"/>
          <w:sz w:val="24"/>
        </w:rPr>
        <w:t>.</w:t>
      </w:r>
    </w:p>
    <w:p w:rsidR="00DA3D8A" w:rsidRPr="002529A8" w:rsidRDefault="002529A8" w:rsidP="006E6CC5">
      <w:pPr>
        <w:pStyle w:val="ListParagraph"/>
        <w:spacing w:after="0" w:line="240" w:lineRule="auto"/>
        <w:jc w:val="both"/>
        <w:rPr>
          <w:rFonts w:ascii="Open Sans" w:hAnsi="Open Sans" w:cs="Open Sans"/>
          <w:b/>
          <w:sz w:val="24"/>
          <w:szCs w:val="24"/>
        </w:rPr>
      </w:pPr>
      <w:r>
        <w:rPr>
          <w:rFonts w:ascii="Open Sans" w:hAnsi="Open Sans" w:cs="Open Sans"/>
          <w:b/>
          <w:sz w:val="24"/>
          <w:szCs w:val="24"/>
        </w:rPr>
        <w:t>Mr. Harding</w:t>
      </w:r>
      <w:r w:rsidR="00DA3D8A" w:rsidRPr="002529A8">
        <w:rPr>
          <w:rFonts w:ascii="Open Sans" w:hAnsi="Open Sans" w:cs="Open Sans"/>
          <w:b/>
          <w:sz w:val="24"/>
          <w:szCs w:val="24"/>
        </w:rPr>
        <w:t xml:space="preserve"> motioned to approve the minutes from the STIFAC </w:t>
      </w:r>
      <w:r>
        <w:rPr>
          <w:rFonts w:ascii="Open Sans" w:hAnsi="Open Sans" w:cs="Open Sans"/>
          <w:b/>
          <w:sz w:val="24"/>
          <w:szCs w:val="24"/>
        </w:rPr>
        <w:t>November 11</w:t>
      </w:r>
      <w:r w:rsidR="00DA3D8A" w:rsidRPr="002529A8">
        <w:rPr>
          <w:rFonts w:ascii="Open Sans" w:hAnsi="Open Sans" w:cs="Open Sans"/>
          <w:b/>
          <w:sz w:val="24"/>
          <w:szCs w:val="24"/>
        </w:rPr>
        <w:t xml:space="preserve">, 2020 meeting.  Motion was seconded by Mr. Row.  All ayes and no opposed.  The motion was </w:t>
      </w:r>
      <w:r w:rsidR="001B4E42">
        <w:rPr>
          <w:rFonts w:ascii="Open Sans" w:hAnsi="Open Sans" w:cs="Open Sans"/>
          <w:b/>
          <w:sz w:val="24"/>
          <w:szCs w:val="24"/>
        </w:rPr>
        <w:t>carried</w:t>
      </w:r>
      <w:r w:rsidR="00DA3D8A" w:rsidRPr="002529A8">
        <w:rPr>
          <w:rFonts w:ascii="Open Sans" w:hAnsi="Open Sans" w:cs="Open Sans"/>
          <w:b/>
          <w:sz w:val="24"/>
          <w:szCs w:val="24"/>
        </w:rPr>
        <w:t>.</w:t>
      </w:r>
    </w:p>
    <w:p w:rsidR="00C9528A" w:rsidRPr="002529A8" w:rsidRDefault="00C9528A" w:rsidP="006E6CC5">
      <w:pPr>
        <w:pStyle w:val="ListParagraph"/>
        <w:spacing w:after="0" w:line="240" w:lineRule="auto"/>
        <w:jc w:val="both"/>
        <w:rPr>
          <w:rFonts w:ascii="Open Sans" w:hAnsi="Open Sans" w:cs="Open Sans"/>
          <w:b/>
          <w:sz w:val="24"/>
          <w:szCs w:val="24"/>
        </w:rPr>
      </w:pPr>
    </w:p>
    <w:p w:rsidR="005A0C69" w:rsidRDefault="00567A77" w:rsidP="006E6CC5">
      <w:pPr>
        <w:spacing w:after="0" w:line="240" w:lineRule="auto"/>
        <w:jc w:val="both"/>
        <w:rPr>
          <w:rFonts w:ascii="Open Sans" w:hAnsi="Open Sans" w:cs="Open Sans"/>
          <w:b/>
          <w:sz w:val="24"/>
        </w:rPr>
      </w:pPr>
      <w:r w:rsidRPr="005A0C69">
        <w:rPr>
          <w:rFonts w:ascii="Open Sans" w:hAnsi="Open Sans" w:cs="Open Sans"/>
          <w:b/>
          <w:sz w:val="24"/>
          <w:szCs w:val="24"/>
        </w:rPr>
        <w:t xml:space="preserve">D. </w:t>
      </w:r>
      <w:r w:rsidRPr="005A0C69">
        <w:rPr>
          <w:rFonts w:ascii="Open Sans" w:hAnsi="Open Sans" w:cs="Open Sans"/>
          <w:b/>
          <w:sz w:val="24"/>
          <w:szCs w:val="24"/>
        </w:rPr>
        <w:tab/>
      </w:r>
      <w:r w:rsidR="005A0C69" w:rsidRPr="005A0C69">
        <w:rPr>
          <w:rFonts w:ascii="Open Sans" w:hAnsi="Open Sans" w:cs="Open Sans"/>
          <w:b/>
          <w:sz w:val="24"/>
        </w:rPr>
        <w:t>ORIENTATION</w:t>
      </w:r>
      <w:r w:rsidR="005A0C69" w:rsidRPr="005A0C69">
        <w:rPr>
          <w:rFonts w:ascii="Open Sans" w:hAnsi="Open Sans" w:cs="Open Sans"/>
          <w:b/>
          <w:spacing w:val="-12"/>
          <w:sz w:val="24"/>
        </w:rPr>
        <w:t xml:space="preserve"> </w:t>
      </w:r>
      <w:r w:rsidR="005A0C69" w:rsidRPr="005A0C69">
        <w:rPr>
          <w:rFonts w:ascii="Open Sans" w:hAnsi="Open Sans" w:cs="Open Sans"/>
          <w:b/>
          <w:sz w:val="24"/>
        </w:rPr>
        <w:t>AND</w:t>
      </w:r>
      <w:r w:rsidR="005A0C69" w:rsidRPr="005A0C69">
        <w:rPr>
          <w:rFonts w:ascii="Open Sans" w:hAnsi="Open Sans" w:cs="Open Sans"/>
          <w:b/>
          <w:spacing w:val="-10"/>
          <w:sz w:val="24"/>
        </w:rPr>
        <w:t xml:space="preserve"> </w:t>
      </w:r>
      <w:r w:rsidR="005A0C69" w:rsidRPr="005A0C69">
        <w:rPr>
          <w:rFonts w:ascii="Open Sans" w:hAnsi="Open Sans" w:cs="Open Sans"/>
          <w:b/>
          <w:sz w:val="24"/>
        </w:rPr>
        <w:t>GUIDANCE</w:t>
      </w:r>
      <w:r w:rsidR="005A0C69" w:rsidRPr="005A0C69">
        <w:rPr>
          <w:rFonts w:ascii="Open Sans" w:hAnsi="Open Sans" w:cs="Open Sans"/>
          <w:b/>
          <w:spacing w:val="-10"/>
          <w:sz w:val="24"/>
        </w:rPr>
        <w:t xml:space="preserve"> </w:t>
      </w:r>
      <w:r w:rsidR="005A0C69" w:rsidRPr="005A0C69">
        <w:rPr>
          <w:rFonts w:ascii="Open Sans" w:hAnsi="Open Sans" w:cs="Open Sans"/>
          <w:b/>
          <w:sz w:val="24"/>
        </w:rPr>
        <w:t>OF</w:t>
      </w:r>
      <w:r w:rsidR="005A0C69" w:rsidRPr="005A0C69">
        <w:rPr>
          <w:rFonts w:ascii="Open Sans" w:hAnsi="Open Sans" w:cs="Open Sans"/>
          <w:b/>
          <w:spacing w:val="-9"/>
          <w:sz w:val="24"/>
        </w:rPr>
        <w:t xml:space="preserve"> </w:t>
      </w:r>
      <w:r w:rsidR="005A0C69" w:rsidRPr="005A0C69">
        <w:rPr>
          <w:rFonts w:ascii="Open Sans" w:hAnsi="Open Sans" w:cs="Open Sans"/>
          <w:b/>
          <w:sz w:val="24"/>
        </w:rPr>
        <w:t>THE</w:t>
      </w:r>
      <w:r w:rsidR="005A0C69" w:rsidRPr="005A0C69">
        <w:rPr>
          <w:rFonts w:ascii="Open Sans" w:hAnsi="Open Sans" w:cs="Open Sans"/>
          <w:b/>
          <w:spacing w:val="-10"/>
          <w:sz w:val="24"/>
        </w:rPr>
        <w:t xml:space="preserve"> </w:t>
      </w:r>
      <w:r w:rsidR="005A0C69" w:rsidRPr="005A0C69">
        <w:rPr>
          <w:rFonts w:ascii="Open Sans" w:hAnsi="Open Sans" w:cs="Open Sans"/>
          <w:b/>
          <w:sz w:val="24"/>
        </w:rPr>
        <w:t>STIF</w:t>
      </w:r>
      <w:r w:rsidR="005A0C69" w:rsidRPr="005A0C69">
        <w:rPr>
          <w:rFonts w:ascii="Open Sans" w:hAnsi="Open Sans" w:cs="Open Sans"/>
          <w:b/>
          <w:spacing w:val="-10"/>
          <w:sz w:val="24"/>
        </w:rPr>
        <w:t xml:space="preserve"> </w:t>
      </w:r>
      <w:r w:rsidR="005A0C69" w:rsidRPr="005A0C69">
        <w:rPr>
          <w:rFonts w:ascii="Open Sans" w:hAnsi="Open Sans" w:cs="Open Sans"/>
          <w:b/>
          <w:sz w:val="24"/>
        </w:rPr>
        <w:t>FORMULA</w:t>
      </w:r>
      <w:r w:rsidR="005A0C69" w:rsidRPr="005A0C69">
        <w:rPr>
          <w:rFonts w:ascii="Open Sans" w:hAnsi="Open Sans" w:cs="Open Sans"/>
          <w:b/>
          <w:spacing w:val="-11"/>
          <w:sz w:val="24"/>
        </w:rPr>
        <w:t xml:space="preserve"> </w:t>
      </w:r>
      <w:r w:rsidR="005A0C69" w:rsidRPr="005A0C69">
        <w:rPr>
          <w:rFonts w:ascii="Open Sans" w:hAnsi="Open Sans" w:cs="Open Sans"/>
          <w:b/>
          <w:sz w:val="24"/>
        </w:rPr>
        <w:t>GRANT PROGRAM</w:t>
      </w:r>
    </w:p>
    <w:p w:rsidR="006E6CC5" w:rsidRPr="006E6CC5" w:rsidRDefault="006E6CC5" w:rsidP="006E6CC5">
      <w:pPr>
        <w:spacing w:after="0" w:line="240" w:lineRule="auto"/>
        <w:ind w:left="720"/>
        <w:jc w:val="both"/>
        <w:rPr>
          <w:rFonts w:ascii="Open Sans" w:eastAsia="Times New Roman" w:hAnsi="Open Sans" w:cs="Times New Roman"/>
          <w:color w:val="111111"/>
          <w:sz w:val="24"/>
          <w:szCs w:val="24"/>
        </w:rPr>
      </w:pPr>
      <w:r>
        <w:rPr>
          <w:rFonts w:ascii="Open Sans" w:eastAsia="Times New Roman" w:hAnsi="Open Sans" w:cs="Times New Roman"/>
          <w:color w:val="111111"/>
          <w:sz w:val="24"/>
          <w:szCs w:val="24"/>
        </w:rPr>
        <w:t xml:space="preserve">Mr. Dickey gave an overview of the STIF Formula Grant Program and the application process. </w:t>
      </w:r>
      <w:r w:rsidRPr="006E6CC5">
        <w:rPr>
          <w:rFonts w:ascii="Open Sans" w:eastAsia="Times New Roman" w:hAnsi="Open Sans" w:cs="Times New Roman"/>
          <w:color w:val="111111"/>
          <w:sz w:val="24"/>
          <w:szCs w:val="24"/>
        </w:rPr>
        <w:t xml:space="preserve">In 2017, the Oregon State Legislature passed HB-2017 establishing the largest </w:t>
      </w:r>
      <w:r w:rsidRPr="006E6CC5">
        <w:rPr>
          <w:rFonts w:ascii="Open Sans" w:eastAsia="Times New Roman" w:hAnsi="Open Sans" w:cs="Times New Roman"/>
          <w:color w:val="111111"/>
          <w:spacing w:val="-2"/>
          <w:sz w:val="24"/>
          <w:szCs w:val="24"/>
        </w:rPr>
        <w:t xml:space="preserve">transportation funding bill ever passed in the state of Oregon. Included in HB-2017 was the first ever revenue source dedicated to public transportation statewide. This funding source was named the Statewide Transportation Improvement Fund (STIF). These funds </w:t>
      </w:r>
      <w:r w:rsidRPr="006E6CC5">
        <w:rPr>
          <w:rFonts w:ascii="Open Sans" w:eastAsia="Times New Roman" w:hAnsi="Open Sans" w:cs="Times New Roman"/>
          <w:color w:val="111111"/>
          <w:spacing w:val="-4"/>
          <w:sz w:val="24"/>
          <w:szCs w:val="24"/>
        </w:rPr>
        <w:t>are allocated on a biennial basis with the next funding cycle being for the 2022 and 2023</w:t>
      </w:r>
      <w:r w:rsidRPr="006E6CC5">
        <w:rPr>
          <w:rFonts w:ascii="Open Sans" w:eastAsia="Times New Roman" w:hAnsi="Open Sans" w:cs="Times New Roman"/>
          <w:color w:val="111111"/>
          <w:spacing w:val="-2"/>
          <w:sz w:val="24"/>
          <w:szCs w:val="24"/>
        </w:rPr>
        <w:t xml:space="preserve"> fiscal years</w:t>
      </w:r>
      <w:r w:rsidRPr="006E6CC5">
        <w:rPr>
          <w:rFonts w:ascii="Open Sans" w:eastAsia="Times New Roman" w:hAnsi="Open Sans" w:cs="Times New Roman"/>
          <w:color w:val="111111"/>
          <w:sz w:val="24"/>
          <w:szCs w:val="24"/>
        </w:rPr>
        <w:t>.</w:t>
      </w:r>
      <w:r>
        <w:rPr>
          <w:rFonts w:ascii="Open Sans" w:eastAsia="Times New Roman" w:hAnsi="Open Sans" w:cs="Times New Roman"/>
          <w:color w:val="111111"/>
          <w:sz w:val="24"/>
          <w:szCs w:val="24"/>
        </w:rPr>
        <w:t xml:space="preserve"> </w:t>
      </w:r>
    </w:p>
    <w:p w:rsidR="006E6CC5" w:rsidRPr="006E6CC5" w:rsidRDefault="006E6CC5" w:rsidP="006E6CC5">
      <w:pPr>
        <w:spacing w:after="0" w:line="240" w:lineRule="auto"/>
        <w:jc w:val="both"/>
        <w:rPr>
          <w:rFonts w:ascii="Open Sans" w:eastAsia="Times New Roman" w:hAnsi="Open Sans" w:cs="Times New Roman"/>
          <w:color w:val="111111"/>
          <w:sz w:val="24"/>
          <w:szCs w:val="24"/>
        </w:rPr>
      </w:pPr>
    </w:p>
    <w:p w:rsidR="006E6CC5" w:rsidRDefault="006E6CC5" w:rsidP="006E6CC5">
      <w:pPr>
        <w:spacing w:after="0" w:line="240" w:lineRule="auto"/>
        <w:ind w:left="720"/>
        <w:jc w:val="both"/>
        <w:rPr>
          <w:rFonts w:ascii="Open Sans" w:eastAsia="Times New Roman" w:hAnsi="Open Sans" w:cs="Times New Roman"/>
          <w:color w:val="111111"/>
          <w:spacing w:val="-2"/>
          <w:sz w:val="24"/>
          <w:szCs w:val="24"/>
        </w:rPr>
      </w:pPr>
      <w:r w:rsidRPr="006E6CC5">
        <w:rPr>
          <w:rFonts w:ascii="Open Sans" w:eastAsia="Times New Roman" w:hAnsi="Open Sans" w:cs="Times New Roman"/>
          <w:color w:val="111111"/>
          <w:spacing w:val="-4"/>
          <w:sz w:val="24"/>
          <w:szCs w:val="24"/>
        </w:rPr>
        <w:t>STIF project plans (ODOT – Public Transit Division’s terminology for application in the STIF program) were received from three Public Transportation Service Providers (PTSP), with a total of twelve</w:t>
      </w:r>
      <w:r w:rsidRPr="006E6CC5">
        <w:rPr>
          <w:rFonts w:ascii="Open Sans" w:eastAsia="Times New Roman" w:hAnsi="Open Sans" w:cs="Times New Roman"/>
          <w:b/>
          <w:color w:val="111111"/>
          <w:spacing w:val="-4"/>
          <w:sz w:val="24"/>
          <w:szCs w:val="24"/>
        </w:rPr>
        <w:t xml:space="preserve"> </w:t>
      </w:r>
      <w:r w:rsidRPr="006E6CC5">
        <w:rPr>
          <w:rFonts w:ascii="Open Sans" w:eastAsia="Times New Roman" w:hAnsi="Open Sans" w:cs="Times New Roman"/>
          <w:color w:val="111111"/>
          <w:spacing w:val="-4"/>
          <w:sz w:val="24"/>
          <w:szCs w:val="24"/>
        </w:rPr>
        <w:t xml:space="preserve">projects requesting STIF funding. A summary of the projects requesting funding are </w:t>
      </w:r>
      <w:r>
        <w:rPr>
          <w:rFonts w:ascii="Open Sans" w:eastAsia="Times New Roman" w:hAnsi="Open Sans" w:cs="Times New Roman"/>
          <w:color w:val="111111"/>
          <w:spacing w:val="-4"/>
          <w:sz w:val="24"/>
          <w:szCs w:val="24"/>
        </w:rPr>
        <w:t>in the attached</w:t>
      </w:r>
      <w:r w:rsidRPr="006E6CC5">
        <w:rPr>
          <w:rFonts w:ascii="Open Sans" w:eastAsia="Times New Roman" w:hAnsi="Open Sans" w:cs="Times New Roman"/>
          <w:color w:val="111111"/>
          <w:spacing w:val="-4"/>
          <w:sz w:val="24"/>
          <w:szCs w:val="24"/>
        </w:rPr>
        <w:t xml:space="preserve"> </w:t>
      </w:r>
      <w:r w:rsidRPr="006E6CC5">
        <w:rPr>
          <w:rFonts w:ascii="Open Sans" w:eastAsia="Times New Roman" w:hAnsi="Open Sans" w:cs="Times New Roman"/>
          <w:b/>
          <w:color w:val="111111"/>
          <w:spacing w:val="-4"/>
          <w:sz w:val="24"/>
          <w:szCs w:val="24"/>
        </w:rPr>
        <w:t>Table 1</w:t>
      </w:r>
      <w:r w:rsidRPr="006E6CC5">
        <w:rPr>
          <w:rFonts w:ascii="Open Sans" w:eastAsia="Times New Roman" w:hAnsi="Open Sans" w:cs="Times New Roman"/>
          <w:color w:val="111111"/>
          <w:spacing w:val="-4"/>
          <w:sz w:val="24"/>
          <w:szCs w:val="24"/>
        </w:rPr>
        <w:t xml:space="preserve">. A copy of the project plans have been provided in </w:t>
      </w:r>
      <w:r w:rsidRPr="006E6CC5">
        <w:rPr>
          <w:rFonts w:ascii="Open Sans" w:eastAsia="Times New Roman" w:hAnsi="Open Sans" w:cs="Times New Roman"/>
          <w:b/>
          <w:color w:val="111111"/>
          <w:spacing w:val="-4"/>
          <w:sz w:val="24"/>
          <w:szCs w:val="24"/>
        </w:rPr>
        <w:t>Attachment A</w:t>
      </w:r>
      <w:r w:rsidRPr="006E6CC5">
        <w:rPr>
          <w:rFonts w:ascii="Open Sans" w:eastAsia="Times New Roman" w:hAnsi="Open Sans" w:cs="Times New Roman"/>
          <w:color w:val="111111"/>
          <w:spacing w:val="-4"/>
          <w:sz w:val="24"/>
          <w:szCs w:val="24"/>
        </w:rPr>
        <w:t>. T</w:t>
      </w:r>
      <w:r w:rsidRPr="006E6CC5">
        <w:rPr>
          <w:rFonts w:ascii="Open Sans" w:eastAsia="Times New Roman" w:hAnsi="Open Sans" w:cs="Times New Roman"/>
          <w:color w:val="111111"/>
          <w:spacing w:val="-2"/>
          <w:sz w:val="24"/>
          <w:szCs w:val="24"/>
        </w:rPr>
        <w:t xml:space="preserve">he most recent revenue forecast from the State </w:t>
      </w:r>
      <w:r w:rsidRPr="006E6CC5">
        <w:rPr>
          <w:rFonts w:ascii="Open Sans" w:eastAsia="Times New Roman" w:hAnsi="Open Sans" w:cs="Times New Roman"/>
          <w:color w:val="111111"/>
          <w:spacing w:val="-4"/>
          <w:sz w:val="24"/>
          <w:szCs w:val="24"/>
        </w:rPr>
        <w:t>of Oregon shows a total of $15,425,351 (2022 - $7,510,636 / 2023 - $7,914,715) for Marion</w:t>
      </w:r>
      <w:r w:rsidRPr="006E6CC5">
        <w:rPr>
          <w:rFonts w:ascii="Open Sans" w:eastAsia="Times New Roman" w:hAnsi="Open Sans" w:cs="Times New Roman"/>
          <w:color w:val="111111"/>
          <w:spacing w:val="-2"/>
          <w:sz w:val="24"/>
          <w:szCs w:val="24"/>
        </w:rPr>
        <w:t xml:space="preserve"> and Polk counties for the biennium. </w:t>
      </w:r>
    </w:p>
    <w:p w:rsidR="006E6CC5" w:rsidRDefault="006E6CC5" w:rsidP="006E6CC5">
      <w:pPr>
        <w:spacing w:after="0" w:line="240" w:lineRule="auto"/>
        <w:ind w:left="720"/>
        <w:jc w:val="both"/>
        <w:rPr>
          <w:rFonts w:ascii="Open Sans" w:eastAsia="Times New Roman" w:hAnsi="Open Sans" w:cs="Times New Roman"/>
          <w:color w:val="111111"/>
          <w:spacing w:val="-2"/>
          <w:sz w:val="24"/>
          <w:szCs w:val="24"/>
        </w:rPr>
      </w:pPr>
    </w:p>
    <w:p w:rsidR="005A0C69" w:rsidRDefault="006E6CC5" w:rsidP="006E6CC5">
      <w:pPr>
        <w:ind w:left="720"/>
        <w:jc w:val="both"/>
        <w:rPr>
          <w:rFonts w:ascii="Open Sans" w:hAnsi="Open Sans" w:cs="Open Sans"/>
          <w:b/>
          <w:sz w:val="24"/>
          <w:szCs w:val="24"/>
        </w:rPr>
      </w:pPr>
      <w:r>
        <w:rPr>
          <w:rFonts w:ascii="Open Sans" w:hAnsi="Open Sans" w:cs="Open Sans"/>
          <w:spacing w:val="-6"/>
          <w:sz w:val="24"/>
          <w:szCs w:val="24"/>
        </w:rPr>
        <w:t>Mr. Dickey explained that u</w:t>
      </w:r>
      <w:r w:rsidRPr="006E6CC5">
        <w:rPr>
          <w:rFonts w:ascii="Open Sans" w:hAnsi="Open Sans" w:cs="Open Sans"/>
          <w:spacing w:val="-6"/>
          <w:sz w:val="24"/>
          <w:szCs w:val="24"/>
        </w:rPr>
        <w:t>sing these funds for these projects will grow and improve public transit services in Marion and Polk counties and enhance the ability to serve the needs of the community. The purpose of the STIF program is to enhance transit service throughout the state and provide a stable source of revenue to continue with those improvements for many years to come.</w:t>
      </w:r>
      <w:r w:rsidR="00075173">
        <w:rPr>
          <w:rFonts w:ascii="Open Sans" w:hAnsi="Open Sans" w:cs="Open Sans"/>
          <w:spacing w:val="-6"/>
          <w:sz w:val="24"/>
          <w:szCs w:val="24"/>
        </w:rPr>
        <w:t xml:space="preserve"> The role for the STIF committee for this meeting is to go over the submitted projects and to </w:t>
      </w:r>
      <w:r w:rsidR="00677E26">
        <w:rPr>
          <w:rFonts w:ascii="Open Sans" w:hAnsi="Open Sans" w:cs="Open Sans"/>
          <w:spacing w:val="-6"/>
          <w:sz w:val="24"/>
          <w:szCs w:val="24"/>
        </w:rPr>
        <w:t xml:space="preserve">make a recommendation to the SAMTD Board of Directors how these funds should be </w:t>
      </w:r>
      <w:r w:rsidR="00075173">
        <w:rPr>
          <w:rFonts w:ascii="Open Sans" w:hAnsi="Open Sans" w:cs="Open Sans"/>
          <w:spacing w:val="-6"/>
          <w:sz w:val="24"/>
          <w:szCs w:val="24"/>
        </w:rPr>
        <w:t>al</w:t>
      </w:r>
      <w:r w:rsidR="00677E26">
        <w:rPr>
          <w:rFonts w:ascii="Open Sans" w:hAnsi="Open Sans" w:cs="Open Sans"/>
          <w:spacing w:val="-6"/>
          <w:sz w:val="24"/>
          <w:szCs w:val="24"/>
        </w:rPr>
        <w:t xml:space="preserve">located. </w:t>
      </w:r>
    </w:p>
    <w:p w:rsidR="005A0C69" w:rsidRDefault="005A0C69" w:rsidP="006E6CC5">
      <w:pPr>
        <w:spacing w:after="0" w:line="240" w:lineRule="auto"/>
        <w:ind w:left="720" w:hanging="720"/>
        <w:jc w:val="both"/>
        <w:rPr>
          <w:rFonts w:ascii="Open Sans" w:hAnsi="Open Sans" w:cs="Open Sans"/>
          <w:b/>
          <w:sz w:val="24"/>
          <w:szCs w:val="24"/>
        </w:rPr>
      </w:pPr>
      <w:r>
        <w:rPr>
          <w:rFonts w:ascii="Open Sans" w:hAnsi="Open Sans" w:cs="Open Sans"/>
          <w:b/>
          <w:sz w:val="24"/>
          <w:szCs w:val="24"/>
        </w:rPr>
        <w:t>E.</w:t>
      </w:r>
      <w:r>
        <w:rPr>
          <w:rFonts w:ascii="Open Sans" w:hAnsi="Open Sans" w:cs="Open Sans"/>
          <w:b/>
          <w:sz w:val="24"/>
          <w:szCs w:val="24"/>
        </w:rPr>
        <w:tab/>
        <w:t>STIF FORMULA</w:t>
      </w:r>
      <w:r w:rsidRPr="00D54335">
        <w:rPr>
          <w:rFonts w:ascii="Open Sans" w:hAnsi="Open Sans" w:cs="Open Sans"/>
          <w:b/>
          <w:sz w:val="24"/>
          <w:szCs w:val="24"/>
        </w:rPr>
        <w:t xml:space="preserve"> FY 2021-23 PRESENTATIONS AND QUESTION / ANSWER PERIOD </w:t>
      </w:r>
    </w:p>
    <w:p w:rsidR="003407B7" w:rsidRDefault="000E3A19" w:rsidP="006E6CC5">
      <w:pPr>
        <w:spacing w:after="0" w:line="240" w:lineRule="auto"/>
        <w:ind w:left="720" w:hanging="720"/>
        <w:jc w:val="both"/>
        <w:rPr>
          <w:rFonts w:ascii="Open Sans" w:hAnsi="Open Sans" w:cs="Open Sans"/>
          <w:sz w:val="24"/>
          <w:szCs w:val="24"/>
        </w:rPr>
      </w:pPr>
      <w:r>
        <w:rPr>
          <w:rFonts w:ascii="Open Sans" w:hAnsi="Open Sans" w:cs="Open Sans"/>
          <w:b/>
          <w:sz w:val="24"/>
          <w:szCs w:val="24"/>
        </w:rPr>
        <w:tab/>
      </w:r>
      <w:r>
        <w:rPr>
          <w:rFonts w:ascii="Open Sans" w:hAnsi="Open Sans" w:cs="Open Sans"/>
          <w:sz w:val="24"/>
          <w:szCs w:val="24"/>
        </w:rPr>
        <w:t>Mr. Dickey gave a high level overview of each of the projects submitted by SAMTD, the City of Woodburn and the City of Silverton (see attached</w:t>
      </w:r>
      <w:r w:rsidR="00966486">
        <w:rPr>
          <w:rFonts w:ascii="Open Sans" w:hAnsi="Open Sans" w:cs="Open Sans"/>
          <w:sz w:val="24"/>
          <w:szCs w:val="24"/>
        </w:rPr>
        <w:t xml:space="preserve"> TABLE 1) and opened it up to the Committee for questions. </w:t>
      </w:r>
    </w:p>
    <w:p w:rsidR="003407B7" w:rsidRDefault="003407B7" w:rsidP="006E6CC5">
      <w:pPr>
        <w:spacing w:after="0" w:line="240" w:lineRule="auto"/>
        <w:ind w:left="720" w:hanging="720"/>
        <w:jc w:val="both"/>
        <w:rPr>
          <w:rFonts w:ascii="Open Sans" w:hAnsi="Open Sans" w:cs="Open Sans"/>
          <w:sz w:val="24"/>
          <w:szCs w:val="24"/>
        </w:rPr>
      </w:pPr>
    </w:p>
    <w:p w:rsidR="00997ECB" w:rsidRDefault="00997ECB" w:rsidP="003407B7">
      <w:pPr>
        <w:spacing w:after="0" w:line="240" w:lineRule="auto"/>
        <w:ind w:left="720"/>
        <w:jc w:val="both"/>
        <w:rPr>
          <w:rFonts w:ascii="Open Sans" w:hAnsi="Open Sans" w:cs="Open Sans"/>
          <w:sz w:val="24"/>
          <w:szCs w:val="24"/>
        </w:rPr>
      </w:pPr>
      <w:r>
        <w:rPr>
          <w:rFonts w:ascii="Open Sans" w:hAnsi="Open Sans" w:cs="Open Sans"/>
          <w:sz w:val="24"/>
          <w:szCs w:val="24"/>
        </w:rPr>
        <w:lastRenderedPageBreak/>
        <w:t xml:space="preserve">Mr. Row informed the Committee that he is a public service provider with the City of Woodburn and that agency did submit an application for the STIF Formula Funding. Mr. Row will abstain from answering questions or advocating for the application submitted by the agency he represents, but does intend to vote on the actions. </w:t>
      </w:r>
    </w:p>
    <w:p w:rsidR="003407B7" w:rsidRDefault="003407B7" w:rsidP="003407B7">
      <w:pPr>
        <w:spacing w:after="0" w:line="240" w:lineRule="auto"/>
        <w:ind w:left="720"/>
        <w:jc w:val="both"/>
        <w:rPr>
          <w:rFonts w:ascii="Open Sans" w:hAnsi="Open Sans" w:cs="Open Sans"/>
          <w:sz w:val="24"/>
          <w:szCs w:val="24"/>
        </w:rPr>
      </w:pPr>
    </w:p>
    <w:p w:rsidR="003407B7" w:rsidRDefault="003407B7" w:rsidP="003407B7">
      <w:pPr>
        <w:spacing w:after="0" w:line="240" w:lineRule="auto"/>
        <w:ind w:left="720"/>
        <w:jc w:val="both"/>
        <w:rPr>
          <w:rFonts w:ascii="Open Sans" w:hAnsi="Open Sans" w:cs="Open Sans"/>
          <w:sz w:val="24"/>
          <w:szCs w:val="24"/>
        </w:rPr>
      </w:pPr>
      <w:r w:rsidRPr="00747D96">
        <w:rPr>
          <w:rFonts w:ascii="Open Sans" w:hAnsi="Open Sans" w:cs="Open Sans"/>
          <w:sz w:val="24"/>
          <w:szCs w:val="24"/>
        </w:rPr>
        <w:t xml:space="preserve">Mr. Harding asked regarding to the allocation of additional funds, </w:t>
      </w:r>
      <w:r>
        <w:rPr>
          <w:rFonts w:ascii="Open Sans" w:hAnsi="Open Sans" w:cs="Open Sans"/>
          <w:sz w:val="24"/>
          <w:szCs w:val="24"/>
        </w:rPr>
        <w:t xml:space="preserve">what happens to the funds if they are not used for any of the submitted projects? Mr. Dickey explained that these monies are tax revenues that have been collected, so they go into a special account. The revenues then if not allocated to a reserve fund, </w:t>
      </w:r>
      <w:r w:rsidR="001B4E42">
        <w:rPr>
          <w:rFonts w:ascii="Open Sans" w:hAnsi="Open Sans" w:cs="Open Sans"/>
          <w:sz w:val="24"/>
          <w:szCs w:val="24"/>
        </w:rPr>
        <w:t>or</w:t>
      </w:r>
      <w:r>
        <w:rPr>
          <w:rFonts w:ascii="Open Sans" w:hAnsi="Open Sans" w:cs="Open Sans"/>
          <w:sz w:val="24"/>
          <w:szCs w:val="24"/>
        </w:rPr>
        <w:t xml:space="preserve"> in a carry forward status, they then remain in that general account </w:t>
      </w:r>
      <w:r w:rsidR="001B4E42">
        <w:rPr>
          <w:rFonts w:ascii="Open Sans" w:hAnsi="Open Sans" w:cs="Open Sans"/>
          <w:sz w:val="24"/>
          <w:szCs w:val="24"/>
        </w:rPr>
        <w:t>accruing</w:t>
      </w:r>
      <w:r>
        <w:rPr>
          <w:rFonts w:ascii="Open Sans" w:hAnsi="Open Sans" w:cs="Open Sans"/>
          <w:sz w:val="24"/>
          <w:szCs w:val="24"/>
        </w:rPr>
        <w:t xml:space="preserve"> interest. If they are in a reserve account those monies are able to be used for an approved project. Because of the pandemic the rules are now allowing that if services in existence prior to the pandemic</w:t>
      </w:r>
      <w:r w:rsidR="001B4E42">
        <w:rPr>
          <w:rFonts w:ascii="Open Sans" w:hAnsi="Open Sans" w:cs="Open Sans"/>
          <w:sz w:val="24"/>
          <w:szCs w:val="24"/>
        </w:rPr>
        <w:t xml:space="preserve"> are short on operating revenue</w:t>
      </w:r>
      <w:r>
        <w:rPr>
          <w:rFonts w:ascii="Open Sans" w:hAnsi="Open Sans" w:cs="Open Sans"/>
          <w:sz w:val="24"/>
          <w:szCs w:val="24"/>
        </w:rPr>
        <w:t>, there is now greater flexibil</w:t>
      </w:r>
      <w:r w:rsidR="001B4E42">
        <w:rPr>
          <w:rFonts w:ascii="Open Sans" w:hAnsi="Open Sans" w:cs="Open Sans"/>
          <w:sz w:val="24"/>
          <w:szCs w:val="24"/>
        </w:rPr>
        <w:t xml:space="preserve">ity to allow STIF revenues </w:t>
      </w:r>
      <w:r>
        <w:rPr>
          <w:rFonts w:ascii="Open Sans" w:hAnsi="Open Sans" w:cs="Open Sans"/>
          <w:sz w:val="24"/>
          <w:szCs w:val="24"/>
        </w:rPr>
        <w:t>to backfill some of those shortfalls. Mr. Dickey will send out the</w:t>
      </w:r>
      <w:r w:rsidR="00624A32">
        <w:rPr>
          <w:rFonts w:ascii="Open Sans" w:hAnsi="Open Sans" w:cs="Open Sans"/>
          <w:sz w:val="24"/>
          <w:szCs w:val="24"/>
        </w:rPr>
        <w:t xml:space="preserve"> interest </w:t>
      </w:r>
      <w:r w:rsidR="001B4E42">
        <w:rPr>
          <w:rFonts w:ascii="Open Sans" w:hAnsi="Open Sans" w:cs="Open Sans"/>
          <w:sz w:val="24"/>
          <w:szCs w:val="24"/>
        </w:rPr>
        <w:t>accrual</w:t>
      </w:r>
      <w:r w:rsidR="00624A32">
        <w:rPr>
          <w:rFonts w:ascii="Open Sans" w:hAnsi="Open Sans" w:cs="Open Sans"/>
          <w:sz w:val="24"/>
          <w:szCs w:val="24"/>
        </w:rPr>
        <w:t xml:space="preserve"> account</w:t>
      </w:r>
      <w:r>
        <w:rPr>
          <w:rFonts w:ascii="Open Sans" w:hAnsi="Open Sans" w:cs="Open Sans"/>
          <w:sz w:val="24"/>
          <w:szCs w:val="24"/>
        </w:rPr>
        <w:t xml:space="preserve"> information to the STIFAC. </w:t>
      </w:r>
    </w:p>
    <w:p w:rsidR="00D54002" w:rsidRDefault="00D54002" w:rsidP="003407B7">
      <w:pPr>
        <w:spacing w:after="0" w:line="240" w:lineRule="auto"/>
        <w:ind w:left="720"/>
        <w:jc w:val="both"/>
        <w:rPr>
          <w:rFonts w:ascii="Open Sans" w:hAnsi="Open Sans" w:cs="Open Sans"/>
          <w:sz w:val="24"/>
          <w:szCs w:val="24"/>
        </w:rPr>
      </w:pPr>
    </w:p>
    <w:p w:rsidR="00D54002" w:rsidRDefault="00D54002" w:rsidP="003407B7">
      <w:pPr>
        <w:spacing w:after="0" w:line="240" w:lineRule="auto"/>
        <w:ind w:left="720"/>
        <w:jc w:val="both"/>
        <w:rPr>
          <w:rFonts w:ascii="Open Sans" w:hAnsi="Open Sans" w:cs="Open Sans"/>
          <w:sz w:val="24"/>
          <w:szCs w:val="24"/>
        </w:rPr>
      </w:pPr>
      <w:r>
        <w:rPr>
          <w:rFonts w:ascii="Open Sans" w:hAnsi="Open Sans" w:cs="Open Sans"/>
          <w:sz w:val="24"/>
          <w:szCs w:val="24"/>
        </w:rPr>
        <w:t xml:space="preserve">Mr. Row asked if the reserves are given to the providers when they have costs that overrun or are those reserves held by the QE until those monies are requested, and what constitutes a valid request for disbursement? Mr. Dickey explained that these funds are held in an account by the QE and are disbursed on a reimbursement request basis for activities that are in conjunction with the activities identified in the approved plan. </w:t>
      </w:r>
      <w:r w:rsidR="006142B8">
        <w:rPr>
          <w:rFonts w:ascii="Open Sans" w:hAnsi="Open Sans" w:cs="Open Sans"/>
          <w:sz w:val="24"/>
          <w:szCs w:val="24"/>
        </w:rPr>
        <w:t>With the new legislature ruling there is mo</w:t>
      </w:r>
      <w:r w:rsidR="001B4E42">
        <w:rPr>
          <w:rFonts w:ascii="Open Sans" w:hAnsi="Open Sans" w:cs="Open Sans"/>
          <w:sz w:val="24"/>
          <w:szCs w:val="24"/>
        </w:rPr>
        <w:t>re flexibility to help with lost</w:t>
      </w:r>
      <w:r w:rsidR="006142B8">
        <w:rPr>
          <w:rFonts w:ascii="Open Sans" w:hAnsi="Open Sans" w:cs="Open Sans"/>
          <w:sz w:val="24"/>
          <w:szCs w:val="24"/>
        </w:rPr>
        <w:t xml:space="preserve"> revenues due to the decline in the economy.  </w:t>
      </w:r>
    </w:p>
    <w:p w:rsidR="0075260D" w:rsidRDefault="0075260D" w:rsidP="003407B7">
      <w:pPr>
        <w:spacing w:after="0" w:line="240" w:lineRule="auto"/>
        <w:ind w:left="720"/>
        <w:jc w:val="both"/>
        <w:rPr>
          <w:rFonts w:ascii="Open Sans" w:hAnsi="Open Sans" w:cs="Open Sans"/>
          <w:sz w:val="24"/>
          <w:szCs w:val="24"/>
        </w:rPr>
      </w:pPr>
    </w:p>
    <w:p w:rsidR="0075260D" w:rsidRPr="00747D96" w:rsidRDefault="0075260D" w:rsidP="003407B7">
      <w:pPr>
        <w:spacing w:after="0" w:line="240" w:lineRule="auto"/>
        <w:ind w:left="720"/>
        <w:jc w:val="both"/>
        <w:rPr>
          <w:rFonts w:ascii="Open Sans" w:hAnsi="Open Sans" w:cs="Open Sans"/>
          <w:sz w:val="24"/>
          <w:szCs w:val="24"/>
        </w:rPr>
      </w:pPr>
      <w:r>
        <w:rPr>
          <w:rFonts w:ascii="Open Sans" w:hAnsi="Open Sans" w:cs="Open Sans"/>
          <w:sz w:val="24"/>
          <w:szCs w:val="24"/>
        </w:rPr>
        <w:t xml:space="preserve">Director Bush asked if the chart included in today’s meeting could be included in the report to the SAMTD Board of Directors and if the recommendations will include zeroing out of the Silverton monies. Mr. Dickey stated that the chart will be included in the Board memo and will include the zeroing out of the Silverton monies. </w:t>
      </w:r>
    </w:p>
    <w:p w:rsidR="000E3A19" w:rsidRPr="000E3A19" w:rsidRDefault="00997ECB" w:rsidP="006E6CC5">
      <w:pPr>
        <w:spacing w:after="0" w:line="240" w:lineRule="auto"/>
        <w:ind w:left="720" w:hanging="720"/>
        <w:jc w:val="both"/>
        <w:rPr>
          <w:rFonts w:ascii="Open Sans" w:hAnsi="Open Sans" w:cs="Open Sans"/>
          <w:sz w:val="24"/>
          <w:szCs w:val="24"/>
        </w:rPr>
      </w:pPr>
      <w:r>
        <w:rPr>
          <w:rFonts w:ascii="Open Sans" w:hAnsi="Open Sans" w:cs="Open Sans"/>
          <w:sz w:val="24"/>
          <w:szCs w:val="24"/>
        </w:rPr>
        <w:t xml:space="preserve"> </w:t>
      </w:r>
    </w:p>
    <w:p w:rsidR="00997ECB" w:rsidRPr="00997ECB" w:rsidRDefault="00997ECB" w:rsidP="000E3A19">
      <w:pPr>
        <w:spacing w:after="0" w:line="240" w:lineRule="auto"/>
        <w:ind w:left="720"/>
        <w:jc w:val="both"/>
        <w:rPr>
          <w:rFonts w:ascii="Open Sans" w:hAnsi="Open Sans" w:cs="Open Sans"/>
          <w:b/>
          <w:sz w:val="24"/>
          <w:szCs w:val="24"/>
        </w:rPr>
      </w:pPr>
      <w:r w:rsidRPr="00997ECB">
        <w:rPr>
          <w:rFonts w:ascii="Open Sans" w:hAnsi="Open Sans" w:cs="Open Sans"/>
          <w:b/>
          <w:sz w:val="24"/>
          <w:szCs w:val="24"/>
        </w:rPr>
        <w:t>Question</w:t>
      </w:r>
      <w:r w:rsidR="003407B7">
        <w:rPr>
          <w:rFonts w:ascii="Open Sans" w:hAnsi="Open Sans" w:cs="Open Sans"/>
          <w:b/>
          <w:sz w:val="24"/>
          <w:szCs w:val="24"/>
        </w:rPr>
        <w:t>s</w:t>
      </w:r>
      <w:r w:rsidRPr="00997ECB">
        <w:rPr>
          <w:rFonts w:ascii="Open Sans" w:hAnsi="Open Sans" w:cs="Open Sans"/>
          <w:b/>
          <w:sz w:val="24"/>
          <w:szCs w:val="24"/>
        </w:rPr>
        <w:t xml:space="preserve"> /Answers for SAMTD application: </w:t>
      </w:r>
    </w:p>
    <w:p w:rsidR="00314263" w:rsidRDefault="00075173" w:rsidP="000E3A19">
      <w:pPr>
        <w:spacing w:after="0" w:line="240" w:lineRule="auto"/>
        <w:ind w:left="720"/>
        <w:jc w:val="both"/>
        <w:rPr>
          <w:rFonts w:ascii="Open Sans" w:hAnsi="Open Sans" w:cs="Open Sans"/>
          <w:sz w:val="24"/>
          <w:szCs w:val="24"/>
        </w:rPr>
      </w:pPr>
      <w:r w:rsidRPr="000E3A19">
        <w:rPr>
          <w:rFonts w:ascii="Open Sans" w:hAnsi="Open Sans" w:cs="Open Sans"/>
          <w:sz w:val="24"/>
          <w:szCs w:val="24"/>
        </w:rPr>
        <w:t xml:space="preserve">Mr. Row asked for an explanation of the reserve monies on the </w:t>
      </w:r>
      <w:r w:rsidR="001B4E42">
        <w:rPr>
          <w:rFonts w:ascii="Open Sans" w:hAnsi="Open Sans" w:cs="Open Sans"/>
          <w:sz w:val="24"/>
          <w:szCs w:val="24"/>
        </w:rPr>
        <w:t xml:space="preserve">SAMTD </w:t>
      </w:r>
      <w:r w:rsidRPr="000E3A19">
        <w:rPr>
          <w:rFonts w:ascii="Open Sans" w:hAnsi="Open Sans" w:cs="Open Sans"/>
          <w:sz w:val="24"/>
          <w:szCs w:val="24"/>
        </w:rPr>
        <w:t xml:space="preserve">application. </w:t>
      </w:r>
      <w:r w:rsidR="00A815A4" w:rsidRPr="000E3A19">
        <w:rPr>
          <w:rFonts w:ascii="Open Sans" w:hAnsi="Open Sans" w:cs="Open Sans"/>
          <w:sz w:val="24"/>
          <w:szCs w:val="24"/>
        </w:rPr>
        <w:t xml:space="preserve">Mr. French explained </w:t>
      </w:r>
      <w:r w:rsidR="00101B94" w:rsidRPr="000E3A19">
        <w:rPr>
          <w:rFonts w:ascii="Open Sans" w:hAnsi="Open Sans" w:cs="Open Sans"/>
          <w:sz w:val="24"/>
          <w:szCs w:val="24"/>
        </w:rPr>
        <w:t>that in</w:t>
      </w:r>
      <w:r w:rsidR="00A815A4" w:rsidRPr="000E3A19">
        <w:rPr>
          <w:rFonts w:ascii="Open Sans" w:hAnsi="Open Sans" w:cs="Open Sans"/>
          <w:sz w:val="24"/>
          <w:szCs w:val="24"/>
        </w:rPr>
        <w:t xml:space="preserve"> the District’s STIF plan application, they are requesting monies to be kept in reserve to carry forward</w:t>
      </w:r>
      <w:r w:rsidR="002637C8" w:rsidRPr="000E3A19">
        <w:rPr>
          <w:rFonts w:ascii="Open Sans" w:hAnsi="Open Sans" w:cs="Open Sans"/>
          <w:sz w:val="24"/>
          <w:szCs w:val="24"/>
        </w:rPr>
        <w:t xml:space="preserve"> to initiate </w:t>
      </w:r>
      <w:r w:rsidR="00A815A4" w:rsidRPr="000E3A19">
        <w:rPr>
          <w:rFonts w:ascii="Open Sans" w:hAnsi="Open Sans" w:cs="Open Sans"/>
          <w:sz w:val="24"/>
          <w:szCs w:val="24"/>
        </w:rPr>
        <w:t xml:space="preserve">planned enhanced services. </w:t>
      </w:r>
      <w:r w:rsidR="002637C8" w:rsidRPr="000E3A19">
        <w:rPr>
          <w:rFonts w:ascii="Open Sans" w:hAnsi="Open Sans" w:cs="Open Sans"/>
          <w:sz w:val="24"/>
          <w:szCs w:val="24"/>
        </w:rPr>
        <w:t xml:space="preserve">The District is being cautious with those dollars due to the first state projection showed they would be short funds and then the second projection showed additional monies. The total dollar amount for the reserves is split between </w:t>
      </w:r>
      <w:r w:rsidRPr="000E3A19">
        <w:rPr>
          <w:rFonts w:ascii="Open Sans" w:hAnsi="Open Sans" w:cs="Open Sans"/>
          <w:sz w:val="24"/>
          <w:szCs w:val="24"/>
        </w:rPr>
        <w:t xml:space="preserve">those within the urban growth boundary and outside the urban </w:t>
      </w:r>
      <w:r w:rsidRPr="000E3A19">
        <w:rPr>
          <w:rFonts w:ascii="Open Sans" w:hAnsi="Open Sans" w:cs="Open Sans"/>
          <w:sz w:val="24"/>
          <w:szCs w:val="24"/>
        </w:rPr>
        <w:lastRenderedPageBreak/>
        <w:t xml:space="preserve">growth boundary. </w:t>
      </w:r>
      <w:r w:rsidR="002637C8" w:rsidRPr="000E3A19">
        <w:rPr>
          <w:rFonts w:ascii="Open Sans" w:hAnsi="Open Sans" w:cs="Open Sans"/>
          <w:sz w:val="24"/>
          <w:szCs w:val="24"/>
        </w:rPr>
        <w:t xml:space="preserve"> </w:t>
      </w:r>
      <w:r w:rsidRPr="000E3A19">
        <w:rPr>
          <w:rFonts w:ascii="Open Sans" w:hAnsi="Open Sans" w:cs="Open Sans"/>
          <w:sz w:val="24"/>
          <w:szCs w:val="24"/>
        </w:rPr>
        <w:t xml:space="preserve">Mr. Row wanted to further clarify that would be the $11.8 million in district and the $2.4 million out of district? His understanding is that is how the request is divided up for the traditional Cherriots service and the regional service requests come from those funds that come from out of district. Mr. French confirmed that to be correct. </w:t>
      </w:r>
    </w:p>
    <w:p w:rsidR="000E3A19" w:rsidRDefault="000E3A19" w:rsidP="000E3A19">
      <w:pPr>
        <w:spacing w:after="0" w:line="240" w:lineRule="auto"/>
        <w:ind w:left="720"/>
        <w:jc w:val="both"/>
        <w:rPr>
          <w:rFonts w:ascii="Open Sans" w:hAnsi="Open Sans" w:cs="Open Sans"/>
          <w:sz w:val="24"/>
          <w:szCs w:val="24"/>
        </w:rPr>
      </w:pPr>
    </w:p>
    <w:p w:rsidR="000E3A19" w:rsidRDefault="000E3A19" w:rsidP="000E3A19">
      <w:pPr>
        <w:spacing w:after="0" w:line="240" w:lineRule="auto"/>
        <w:ind w:left="720"/>
        <w:jc w:val="both"/>
        <w:rPr>
          <w:rFonts w:ascii="Open Sans" w:eastAsia="Times New Roman" w:hAnsi="Open Sans" w:cs="Open Sans"/>
          <w:bCs/>
          <w:spacing w:val="-2"/>
          <w:sz w:val="24"/>
          <w:szCs w:val="24"/>
        </w:rPr>
      </w:pPr>
      <w:r>
        <w:rPr>
          <w:rFonts w:ascii="Open Sans" w:hAnsi="Open Sans" w:cs="Open Sans"/>
          <w:sz w:val="24"/>
          <w:szCs w:val="24"/>
        </w:rPr>
        <w:t xml:space="preserve">Ms. </w:t>
      </w:r>
      <w:r>
        <w:rPr>
          <w:rFonts w:ascii="Open Sans" w:eastAsia="Times New Roman" w:hAnsi="Open Sans" w:cs="Open Sans"/>
          <w:bCs/>
          <w:spacing w:val="-2"/>
          <w:sz w:val="24"/>
          <w:szCs w:val="24"/>
        </w:rPr>
        <w:t>McLaran</w:t>
      </w:r>
      <w:r w:rsidR="00966486">
        <w:rPr>
          <w:rFonts w:ascii="Open Sans" w:eastAsia="Times New Roman" w:hAnsi="Open Sans" w:cs="Open Sans"/>
          <w:bCs/>
          <w:spacing w:val="-2"/>
          <w:sz w:val="24"/>
          <w:szCs w:val="24"/>
        </w:rPr>
        <w:t xml:space="preserve"> </w:t>
      </w:r>
      <w:r w:rsidR="00DA56E3">
        <w:rPr>
          <w:rFonts w:ascii="Open Sans" w:eastAsia="Times New Roman" w:hAnsi="Open Sans" w:cs="Open Sans"/>
          <w:bCs/>
          <w:spacing w:val="-2"/>
          <w:sz w:val="24"/>
          <w:szCs w:val="24"/>
        </w:rPr>
        <w:t>stated that on</w:t>
      </w:r>
      <w:r w:rsidR="0076639B">
        <w:rPr>
          <w:rFonts w:ascii="Open Sans" w:eastAsia="Times New Roman" w:hAnsi="Open Sans" w:cs="Open Sans"/>
          <w:bCs/>
          <w:spacing w:val="-2"/>
          <w:sz w:val="24"/>
          <w:szCs w:val="24"/>
        </w:rPr>
        <w:t xml:space="preserve"> SAMTD</w:t>
      </w:r>
      <w:r w:rsidR="00DA56E3">
        <w:rPr>
          <w:rFonts w:ascii="Open Sans" w:eastAsia="Times New Roman" w:hAnsi="Open Sans" w:cs="Open Sans"/>
          <w:bCs/>
          <w:spacing w:val="-2"/>
          <w:sz w:val="24"/>
          <w:szCs w:val="24"/>
        </w:rPr>
        <w:t xml:space="preserve"> project one, task one, there is 80% to maintain the service, and 20% is to expand to Sunday service and holidays. Is that the total of ridership for Sundays and holidays or is it just a greater cost to include service on those days? What do the sta</w:t>
      </w:r>
      <w:r w:rsidR="00997ECB">
        <w:rPr>
          <w:rFonts w:ascii="Open Sans" w:eastAsia="Times New Roman" w:hAnsi="Open Sans" w:cs="Open Sans"/>
          <w:bCs/>
          <w:spacing w:val="-2"/>
          <w:sz w:val="24"/>
          <w:szCs w:val="24"/>
        </w:rPr>
        <w:t xml:space="preserve">tistics show as to the need for Sunday and holiday service? Mr. French explained that the Sunday and holiday service is based on the revenue hours that are being provided, so it is not on ridership numbers. This is based on revenue hours, 80% is maintaining the Saturday service that was implemented. The Sunday and holiday service was delayed due to the pandemic, Sundays are approximately 25% of the weekday ridership. The surveys have shown that the community thinks Sunday service is high on their ranking. SAMTD has continued to receive requests when both holiday and Sunday service. The holidays are at a reduced level of service. </w:t>
      </w:r>
    </w:p>
    <w:p w:rsidR="00997ECB" w:rsidRDefault="00997ECB" w:rsidP="000E3A19">
      <w:pPr>
        <w:spacing w:after="0" w:line="240" w:lineRule="auto"/>
        <w:ind w:left="720"/>
        <w:jc w:val="both"/>
        <w:rPr>
          <w:rFonts w:ascii="Open Sans" w:eastAsia="Times New Roman" w:hAnsi="Open Sans" w:cs="Open Sans"/>
          <w:bCs/>
          <w:spacing w:val="-2"/>
          <w:sz w:val="24"/>
          <w:szCs w:val="24"/>
        </w:rPr>
      </w:pPr>
    </w:p>
    <w:p w:rsidR="00997ECB" w:rsidRDefault="00997ECB" w:rsidP="000E3A19">
      <w:pPr>
        <w:spacing w:after="0" w:line="240" w:lineRule="auto"/>
        <w:ind w:left="720"/>
        <w:jc w:val="both"/>
        <w:rPr>
          <w:rFonts w:ascii="Open Sans" w:eastAsia="Times New Roman" w:hAnsi="Open Sans" w:cs="Open Sans"/>
          <w:bCs/>
          <w:spacing w:val="-2"/>
          <w:sz w:val="24"/>
          <w:szCs w:val="24"/>
        </w:rPr>
      </w:pPr>
      <w:r>
        <w:rPr>
          <w:rFonts w:ascii="Open Sans" w:eastAsia="Times New Roman" w:hAnsi="Open Sans" w:cs="Open Sans"/>
          <w:bCs/>
          <w:spacing w:val="-2"/>
          <w:sz w:val="24"/>
          <w:szCs w:val="24"/>
        </w:rPr>
        <w:t xml:space="preserve">Mr. Row asked about project four which expands the regional service. </w:t>
      </w:r>
      <w:r w:rsidR="00B97A1F">
        <w:rPr>
          <w:rFonts w:ascii="Open Sans" w:eastAsia="Times New Roman" w:hAnsi="Open Sans" w:cs="Open Sans"/>
          <w:bCs/>
          <w:spacing w:val="-2"/>
          <w:sz w:val="24"/>
          <w:szCs w:val="24"/>
        </w:rPr>
        <w:t xml:space="preserve">It seems there may be a potential Woodburn stop included in this project and would like additional information. Mr. French explained that part of task four does include the 80x, which is service between Salem and Woodburn and Wilsonville. This will not be the 1x, but SAMTD is planning to add a trip that services Woodburn, Wilsonville and Salem. The 80x will run on the same corridor but not the 1x getting off in Woodburn. This service change was planned to start in September of 2020, but because of the pandemic, it has been on hold. This service will add four round trips between Woodburn, Wilsonville to </w:t>
      </w:r>
      <w:r w:rsidR="003B7923">
        <w:rPr>
          <w:rFonts w:ascii="Open Sans" w:eastAsia="Times New Roman" w:hAnsi="Open Sans" w:cs="Open Sans"/>
          <w:bCs/>
          <w:spacing w:val="-2"/>
          <w:sz w:val="24"/>
          <w:szCs w:val="24"/>
        </w:rPr>
        <w:t xml:space="preserve">either the Downtown Transit Center in Salem or Keizer Transit Center.  </w:t>
      </w:r>
      <w:r w:rsidR="00B97A1F">
        <w:rPr>
          <w:rFonts w:ascii="Open Sans" w:eastAsia="Times New Roman" w:hAnsi="Open Sans" w:cs="Open Sans"/>
          <w:bCs/>
          <w:spacing w:val="-2"/>
          <w:sz w:val="24"/>
          <w:szCs w:val="24"/>
        </w:rPr>
        <w:t xml:space="preserve">  </w:t>
      </w:r>
    </w:p>
    <w:p w:rsidR="003B7923" w:rsidRDefault="003B7923" w:rsidP="000E3A19">
      <w:pPr>
        <w:spacing w:after="0" w:line="240" w:lineRule="auto"/>
        <w:ind w:left="720"/>
        <w:jc w:val="both"/>
        <w:rPr>
          <w:rFonts w:ascii="Open Sans" w:eastAsia="Times New Roman" w:hAnsi="Open Sans" w:cs="Open Sans"/>
          <w:bCs/>
          <w:spacing w:val="-2"/>
          <w:sz w:val="24"/>
          <w:szCs w:val="24"/>
        </w:rPr>
      </w:pPr>
    </w:p>
    <w:p w:rsidR="003B7923" w:rsidRDefault="003B7923" w:rsidP="000E3A19">
      <w:pPr>
        <w:spacing w:after="0" w:line="240" w:lineRule="auto"/>
        <w:ind w:left="720"/>
        <w:jc w:val="both"/>
        <w:rPr>
          <w:rFonts w:ascii="Open Sans" w:eastAsia="Times New Roman" w:hAnsi="Open Sans" w:cs="Open Sans"/>
          <w:bCs/>
          <w:spacing w:val="-2"/>
          <w:sz w:val="24"/>
          <w:szCs w:val="24"/>
        </w:rPr>
      </w:pPr>
      <w:r>
        <w:rPr>
          <w:rFonts w:ascii="Open Sans" w:eastAsia="Times New Roman" w:hAnsi="Open Sans" w:cs="Open Sans"/>
          <w:bCs/>
          <w:spacing w:val="-2"/>
          <w:sz w:val="24"/>
          <w:szCs w:val="24"/>
        </w:rPr>
        <w:t xml:space="preserve">Mr. Harding asked that included in the regional plan, are there going to be any stops added on the rural routes? Mr. French answered that there will be the 80x as described previously and an additional trip to the 40x. There have not been any other expansions at this time. </w:t>
      </w:r>
    </w:p>
    <w:p w:rsidR="00EA2FBA" w:rsidRDefault="00EA2FBA" w:rsidP="000E3A19">
      <w:pPr>
        <w:spacing w:after="0" w:line="240" w:lineRule="auto"/>
        <w:ind w:left="720"/>
        <w:jc w:val="both"/>
        <w:rPr>
          <w:rFonts w:ascii="Open Sans" w:eastAsia="Times New Roman" w:hAnsi="Open Sans" w:cs="Open Sans"/>
          <w:bCs/>
          <w:spacing w:val="-2"/>
          <w:sz w:val="24"/>
          <w:szCs w:val="24"/>
        </w:rPr>
      </w:pPr>
    </w:p>
    <w:p w:rsidR="00EA2FBA" w:rsidRDefault="00EA2FBA" w:rsidP="000E3A19">
      <w:pPr>
        <w:spacing w:after="0" w:line="240" w:lineRule="auto"/>
        <w:ind w:left="720"/>
        <w:jc w:val="both"/>
        <w:rPr>
          <w:rFonts w:ascii="Open Sans" w:eastAsia="Times New Roman" w:hAnsi="Open Sans" w:cs="Open Sans"/>
          <w:bCs/>
          <w:spacing w:val="-2"/>
          <w:sz w:val="24"/>
          <w:szCs w:val="24"/>
        </w:rPr>
      </w:pPr>
      <w:r>
        <w:rPr>
          <w:rFonts w:ascii="Open Sans" w:eastAsia="Times New Roman" w:hAnsi="Open Sans" w:cs="Open Sans"/>
          <w:bCs/>
          <w:spacing w:val="-2"/>
          <w:sz w:val="24"/>
          <w:szCs w:val="24"/>
        </w:rPr>
        <w:t xml:space="preserve">Chair Gilliam asked why the funds are greater during second year. Mr. French explained that there will be cost increases </w:t>
      </w:r>
      <w:r w:rsidR="007C2BC3">
        <w:rPr>
          <w:rFonts w:ascii="Open Sans" w:eastAsia="Times New Roman" w:hAnsi="Open Sans" w:cs="Open Sans"/>
          <w:bCs/>
          <w:spacing w:val="-2"/>
          <w:sz w:val="24"/>
          <w:szCs w:val="24"/>
        </w:rPr>
        <w:t xml:space="preserve">with contracted services each year. Why are fare programs separated from services on the application? Mr. French explained that the fare programs are separated because there is a requirement </w:t>
      </w:r>
      <w:r w:rsidR="007C2BC3">
        <w:rPr>
          <w:rFonts w:ascii="Open Sans" w:eastAsia="Times New Roman" w:hAnsi="Open Sans" w:cs="Open Sans"/>
          <w:bCs/>
          <w:spacing w:val="-2"/>
          <w:sz w:val="24"/>
          <w:szCs w:val="24"/>
        </w:rPr>
        <w:lastRenderedPageBreak/>
        <w:t xml:space="preserve">with these funds to have a certain dollar amount that is to be put towards students and this is how it’s shown that it is addressed. </w:t>
      </w:r>
      <w:r w:rsidR="00605D79">
        <w:rPr>
          <w:rFonts w:ascii="Open Sans" w:eastAsia="Times New Roman" w:hAnsi="Open Sans" w:cs="Open Sans"/>
          <w:bCs/>
          <w:spacing w:val="-2"/>
          <w:sz w:val="24"/>
          <w:szCs w:val="24"/>
        </w:rPr>
        <w:t xml:space="preserve">New projects are not allowed to use the reserve funds, only approved projects. </w:t>
      </w:r>
    </w:p>
    <w:p w:rsidR="00235B15" w:rsidRDefault="00235B15" w:rsidP="000E3A19">
      <w:pPr>
        <w:spacing w:after="0" w:line="240" w:lineRule="auto"/>
        <w:ind w:left="720"/>
        <w:jc w:val="both"/>
        <w:rPr>
          <w:rFonts w:ascii="Open Sans" w:eastAsia="Times New Roman" w:hAnsi="Open Sans" w:cs="Open Sans"/>
          <w:bCs/>
          <w:spacing w:val="-2"/>
          <w:sz w:val="24"/>
          <w:szCs w:val="24"/>
        </w:rPr>
      </w:pPr>
    </w:p>
    <w:p w:rsidR="00235B15" w:rsidRDefault="00235B15" w:rsidP="000E3A19">
      <w:pPr>
        <w:spacing w:after="0" w:line="240" w:lineRule="auto"/>
        <w:ind w:left="720"/>
        <w:jc w:val="both"/>
        <w:rPr>
          <w:rFonts w:ascii="Open Sans" w:eastAsia="Times New Roman" w:hAnsi="Open Sans" w:cs="Open Sans"/>
          <w:bCs/>
          <w:spacing w:val="-2"/>
          <w:sz w:val="24"/>
          <w:szCs w:val="24"/>
        </w:rPr>
      </w:pPr>
      <w:r>
        <w:rPr>
          <w:rFonts w:ascii="Open Sans" w:eastAsia="Times New Roman" w:hAnsi="Open Sans" w:cs="Open Sans"/>
          <w:bCs/>
          <w:spacing w:val="-2"/>
          <w:sz w:val="24"/>
          <w:szCs w:val="24"/>
        </w:rPr>
        <w:t>Mr. Row stated when he was reviewed the STIF funding levels that came out in October of 202</w:t>
      </w:r>
      <w:r w:rsidR="0076639B">
        <w:rPr>
          <w:rFonts w:ascii="Open Sans" w:eastAsia="Times New Roman" w:hAnsi="Open Sans" w:cs="Open Sans"/>
          <w:bCs/>
          <w:spacing w:val="-2"/>
          <w:sz w:val="24"/>
          <w:szCs w:val="24"/>
        </w:rPr>
        <w:t>0</w:t>
      </w:r>
      <w:r>
        <w:rPr>
          <w:rFonts w:ascii="Open Sans" w:eastAsia="Times New Roman" w:hAnsi="Open Sans" w:cs="Open Sans"/>
          <w:bCs/>
          <w:spacing w:val="-2"/>
          <w:sz w:val="24"/>
          <w:szCs w:val="24"/>
        </w:rPr>
        <w:t xml:space="preserve">, it broke down funding levels for each of the transit districts. It was broken down for in and out of district for Marion and Polk counties. The total in district request for Cherriots, it exceeded the cost of in district revenues by $1.1 million, the out of district came out to $1 million less. Can SAMTD explain this? Mr. French explained that the formula of how they are broken down, there are some dollars that are used that are for the greater Marion and Polk counties that are allocated to use because </w:t>
      </w:r>
      <w:r w:rsidR="0076639B">
        <w:rPr>
          <w:rFonts w:ascii="Open Sans" w:eastAsia="Times New Roman" w:hAnsi="Open Sans" w:cs="Open Sans"/>
          <w:bCs/>
          <w:spacing w:val="-2"/>
          <w:sz w:val="24"/>
          <w:szCs w:val="24"/>
        </w:rPr>
        <w:t>d</w:t>
      </w:r>
      <w:r>
        <w:rPr>
          <w:rFonts w:ascii="Open Sans" w:eastAsia="Times New Roman" w:hAnsi="Open Sans" w:cs="Open Sans"/>
          <w:bCs/>
          <w:spacing w:val="-2"/>
          <w:sz w:val="24"/>
          <w:szCs w:val="24"/>
        </w:rPr>
        <w:t xml:space="preserve">istrict employees that are part of the urban growth boundary are used for outside the urban growth boundary. Mr. French went through the STIF split form to explain how he came up with those numbers. </w:t>
      </w:r>
      <w:r w:rsidR="00631E8B">
        <w:rPr>
          <w:rFonts w:ascii="Open Sans" w:eastAsia="Times New Roman" w:hAnsi="Open Sans" w:cs="Open Sans"/>
          <w:bCs/>
          <w:spacing w:val="-2"/>
          <w:sz w:val="24"/>
          <w:szCs w:val="24"/>
        </w:rPr>
        <w:t>The numbers included in that are that the regional buses are services in district as well as staff time and mileage. This is the process and methodology that w</w:t>
      </w:r>
      <w:r w:rsidR="00205498">
        <w:rPr>
          <w:rFonts w:ascii="Open Sans" w:eastAsia="Times New Roman" w:hAnsi="Open Sans" w:cs="Open Sans"/>
          <w:bCs/>
          <w:spacing w:val="-2"/>
          <w:sz w:val="24"/>
          <w:szCs w:val="24"/>
        </w:rPr>
        <w:t xml:space="preserve">as agreed upon when the STIFAC </w:t>
      </w:r>
      <w:r w:rsidR="00631E8B">
        <w:rPr>
          <w:rFonts w:ascii="Open Sans" w:eastAsia="Times New Roman" w:hAnsi="Open Sans" w:cs="Open Sans"/>
          <w:bCs/>
          <w:spacing w:val="-2"/>
          <w:sz w:val="24"/>
          <w:szCs w:val="24"/>
        </w:rPr>
        <w:t xml:space="preserve">was formed. </w:t>
      </w:r>
      <w:r w:rsidR="00205498">
        <w:rPr>
          <w:rFonts w:ascii="Open Sans" w:eastAsia="Times New Roman" w:hAnsi="Open Sans" w:cs="Open Sans"/>
          <w:bCs/>
          <w:spacing w:val="-2"/>
          <w:sz w:val="24"/>
          <w:szCs w:val="24"/>
        </w:rPr>
        <w:t xml:space="preserve">Mr. Row stated last year the committee had a document to see the taxes collected and he would like to see them to verify those numbers. These numbers come from the State Employment department and anyone looking at them will need to sign a confidentiality agreement. </w:t>
      </w:r>
      <w:r w:rsidR="0076639B">
        <w:rPr>
          <w:rFonts w:ascii="Open Sans" w:eastAsia="Times New Roman" w:hAnsi="Open Sans" w:cs="Open Sans"/>
          <w:bCs/>
          <w:spacing w:val="-2"/>
          <w:sz w:val="24"/>
          <w:szCs w:val="24"/>
        </w:rPr>
        <w:t>Mr. Dickey</w:t>
      </w:r>
      <w:r w:rsidR="00205498">
        <w:rPr>
          <w:rFonts w:ascii="Open Sans" w:eastAsia="Times New Roman" w:hAnsi="Open Sans" w:cs="Open Sans"/>
          <w:bCs/>
          <w:spacing w:val="-2"/>
          <w:sz w:val="24"/>
          <w:szCs w:val="24"/>
        </w:rPr>
        <w:t xml:space="preserve"> will follow up with the State Employment office to get these numbers released to the Committee. </w:t>
      </w:r>
    </w:p>
    <w:p w:rsidR="007C2BC3" w:rsidRDefault="007C2BC3" w:rsidP="000E3A19">
      <w:pPr>
        <w:spacing w:after="0" w:line="240" w:lineRule="auto"/>
        <w:ind w:left="720"/>
        <w:jc w:val="both"/>
        <w:rPr>
          <w:rFonts w:ascii="Open Sans" w:eastAsia="Times New Roman" w:hAnsi="Open Sans" w:cs="Open Sans"/>
          <w:bCs/>
          <w:spacing w:val="-2"/>
          <w:sz w:val="24"/>
          <w:szCs w:val="24"/>
        </w:rPr>
      </w:pPr>
    </w:p>
    <w:p w:rsidR="00997ECB" w:rsidRPr="00997ECB" w:rsidRDefault="00997ECB" w:rsidP="00997ECB">
      <w:pPr>
        <w:spacing w:after="0" w:line="240" w:lineRule="auto"/>
        <w:ind w:left="720"/>
        <w:jc w:val="both"/>
        <w:rPr>
          <w:rFonts w:ascii="Open Sans" w:hAnsi="Open Sans" w:cs="Open Sans"/>
          <w:b/>
          <w:sz w:val="24"/>
          <w:szCs w:val="24"/>
        </w:rPr>
      </w:pPr>
      <w:r w:rsidRPr="00997ECB">
        <w:rPr>
          <w:rFonts w:ascii="Open Sans" w:hAnsi="Open Sans" w:cs="Open Sans"/>
          <w:b/>
          <w:sz w:val="24"/>
          <w:szCs w:val="24"/>
        </w:rPr>
        <w:t>Question</w:t>
      </w:r>
      <w:r w:rsidR="003407B7">
        <w:rPr>
          <w:rFonts w:ascii="Open Sans" w:hAnsi="Open Sans" w:cs="Open Sans"/>
          <w:b/>
          <w:sz w:val="24"/>
          <w:szCs w:val="24"/>
        </w:rPr>
        <w:t>s</w:t>
      </w:r>
      <w:r w:rsidRPr="00997ECB">
        <w:rPr>
          <w:rFonts w:ascii="Open Sans" w:hAnsi="Open Sans" w:cs="Open Sans"/>
          <w:b/>
          <w:sz w:val="24"/>
          <w:szCs w:val="24"/>
        </w:rPr>
        <w:t xml:space="preserve"> /Answers for </w:t>
      </w:r>
      <w:r>
        <w:rPr>
          <w:rFonts w:ascii="Open Sans" w:hAnsi="Open Sans" w:cs="Open Sans"/>
          <w:b/>
          <w:sz w:val="24"/>
          <w:szCs w:val="24"/>
        </w:rPr>
        <w:t>the City of Woodburn</w:t>
      </w:r>
      <w:r w:rsidRPr="00997ECB">
        <w:rPr>
          <w:rFonts w:ascii="Open Sans" w:hAnsi="Open Sans" w:cs="Open Sans"/>
          <w:b/>
          <w:sz w:val="24"/>
          <w:szCs w:val="24"/>
        </w:rPr>
        <w:t xml:space="preserve"> application: </w:t>
      </w:r>
    </w:p>
    <w:p w:rsidR="00314263" w:rsidRDefault="00747D96" w:rsidP="000E3A19">
      <w:pPr>
        <w:spacing w:after="0" w:line="240" w:lineRule="auto"/>
        <w:ind w:left="720"/>
        <w:jc w:val="both"/>
        <w:rPr>
          <w:rFonts w:ascii="Open Sans" w:hAnsi="Open Sans" w:cs="Open Sans"/>
          <w:sz w:val="24"/>
          <w:szCs w:val="24"/>
        </w:rPr>
      </w:pPr>
      <w:r w:rsidRPr="000E3A19">
        <w:rPr>
          <w:rFonts w:ascii="Open Sans" w:hAnsi="Open Sans" w:cs="Open Sans"/>
          <w:sz w:val="24"/>
          <w:szCs w:val="24"/>
        </w:rPr>
        <w:t xml:space="preserve">Ms. </w:t>
      </w:r>
      <w:r w:rsidR="004B34BF">
        <w:rPr>
          <w:rFonts w:ascii="Open Sans" w:hAnsi="Open Sans" w:cs="Open Sans"/>
          <w:sz w:val="24"/>
          <w:szCs w:val="24"/>
        </w:rPr>
        <w:t>Sherman</w:t>
      </w:r>
      <w:r w:rsidRPr="000E3A19">
        <w:rPr>
          <w:rFonts w:ascii="Open Sans" w:hAnsi="Open Sans" w:cs="Open Sans"/>
          <w:sz w:val="24"/>
          <w:szCs w:val="24"/>
        </w:rPr>
        <w:t xml:space="preserve"> gave a brief overview of the projects submitted for the STIF</w:t>
      </w:r>
      <w:r w:rsidR="004B34BF">
        <w:rPr>
          <w:rFonts w:ascii="Open Sans" w:hAnsi="Open Sans" w:cs="Open Sans"/>
          <w:sz w:val="24"/>
          <w:szCs w:val="24"/>
        </w:rPr>
        <w:t xml:space="preserve"> Formula Fund from the City of Woodburn. </w:t>
      </w:r>
    </w:p>
    <w:p w:rsidR="004B34BF" w:rsidRDefault="004B34BF" w:rsidP="000E3A19">
      <w:pPr>
        <w:spacing w:after="0" w:line="240" w:lineRule="auto"/>
        <w:ind w:left="720"/>
        <w:jc w:val="both"/>
        <w:rPr>
          <w:rFonts w:ascii="Open Sans" w:hAnsi="Open Sans" w:cs="Open Sans"/>
          <w:sz w:val="24"/>
          <w:szCs w:val="24"/>
        </w:rPr>
      </w:pPr>
    </w:p>
    <w:p w:rsidR="004B34BF" w:rsidRDefault="004B34BF" w:rsidP="000E3A19">
      <w:pPr>
        <w:spacing w:after="0" w:line="240" w:lineRule="auto"/>
        <w:ind w:left="720"/>
        <w:jc w:val="both"/>
        <w:rPr>
          <w:rFonts w:ascii="Open Sans" w:hAnsi="Open Sans" w:cs="Open Sans"/>
          <w:sz w:val="24"/>
          <w:szCs w:val="24"/>
        </w:rPr>
      </w:pPr>
      <w:r>
        <w:rPr>
          <w:rFonts w:ascii="Open Sans" w:hAnsi="Open Sans" w:cs="Open Sans"/>
          <w:sz w:val="24"/>
          <w:szCs w:val="24"/>
        </w:rPr>
        <w:t>Mr. Harding asked if the City of Woodburn is contributing a match to the new vehicle request. Ms. Sherman explained that they are rolling over funds from the current biennium, so a large portion of supporting this project will come from the carryover. Ther</w:t>
      </w:r>
      <w:r w:rsidR="0076639B">
        <w:rPr>
          <w:rFonts w:ascii="Open Sans" w:hAnsi="Open Sans" w:cs="Open Sans"/>
          <w:sz w:val="24"/>
          <w:szCs w:val="24"/>
        </w:rPr>
        <w:t>e is no</w:t>
      </w:r>
      <w:r>
        <w:rPr>
          <w:rFonts w:ascii="Open Sans" w:hAnsi="Open Sans" w:cs="Open Sans"/>
          <w:sz w:val="24"/>
          <w:szCs w:val="24"/>
        </w:rPr>
        <w:t xml:space="preserve"> match required for STIF funding. </w:t>
      </w:r>
      <w:r w:rsidR="008516B5">
        <w:rPr>
          <w:rFonts w:ascii="Open Sans" w:hAnsi="Open Sans" w:cs="Open Sans"/>
          <w:sz w:val="24"/>
          <w:szCs w:val="24"/>
        </w:rPr>
        <w:t xml:space="preserve">Mr. Harding asked if in the past ODOT had a specific threshold when they considered vehicles that were appropriate for replacement and if these requests have been vetted to make sure these vehicles met the threshold. These </w:t>
      </w:r>
      <w:r w:rsidR="00CB32FF">
        <w:rPr>
          <w:rFonts w:ascii="Open Sans" w:hAnsi="Open Sans" w:cs="Open Sans"/>
          <w:sz w:val="24"/>
          <w:szCs w:val="24"/>
        </w:rPr>
        <w:t>vehicles are</w:t>
      </w:r>
      <w:r w:rsidR="008516B5">
        <w:rPr>
          <w:rFonts w:ascii="Open Sans" w:hAnsi="Open Sans" w:cs="Open Sans"/>
          <w:sz w:val="24"/>
          <w:szCs w:val="24"/>
        </w:rPr>
        <w:t xml:space="preserve"> well past the </w:t>
      </w:r>
      <w:r w:rsidR="00CB32FF">
        <w:rPr>
          <w:rFonts w:ascii="Open Sans" w:hAnsi="Open Sans" w:cs="Open Sans"/>
          <w:sz w:val="24"/>
          <w:szCs w:val="24"/>
        </w:rPr>
        <w:t>mileage</w:t>
      </w:r>
      <w:r w:rsidR="008516B5">
        <w:rPr>
          <w:rFonts w:ascii="Open Sans" w:hAnsi="Open Sans" w:cs="Open Sans"/>
          <w:sz w:val="24"/>
          <w:szCs w:val="24"/>
        </w:rPr>
        <w:t xml:space="preserve"> and age </w:t>
      </w:r>
      <w:r w:rsidR="00481E58">
        <w:rPr>
          <w:rFonts w:ascii="Open Sans" w:hAnsi="Open Sans" w:cs="Open Sans"/>
          <w:sz w:val="24"/>
          <w:szCs w:val="24"/>
        </w:rPr>
        <w:t xml:space="preserve">to meet ODOT’s </w:t>
      </w:r>
      <w:r w:rsidR="00CB32FF">
        <w:rPr>
          <w:rFonts w:ascii="Open Sans" w:hAnsi="Open Sans" w:cs="Open Sans"/>
          <w:sz w:val="24"/>
          <w:szCs w:val="24"/>
        </w:rPr>
        <w:t>requirement</w:t>
      </w:r>
      <w:r w:rsidR="00481E58">
        <w:rPr>
          <w:rFonts w:ascii="Open Sans" w:hAnsi="Open Sans" w:cs="Open Sans"/>
          <w:sz w:val="24"/>
          <w:szCs w:val="24"/>
        </w:rPr>
        <w:t>s</w:t>
      </w:r>
      <w:r w:rsidR="00CB32FF">
        <w:rPr>
          <w:rFonts w:ascii="Open Sans" w:hAnsi="Open Sans" w:cs="Open Sans"/>
          <w:sz w:val="24"/>
          <w:szCs w:val="24"/>
        </w:rPr>
        <w:t xml:space="preserve">. </w:t>
      </w:r>
    </w:p>
    <w:p w:rsidR="000E3A19" w:rsidRPr="000E3A19" w:rsidRDefault="000E3A19" w:rsidP="000E3A19">
      <w:pPr>
        <w:spacing w:after="0" w:line="240" w:lineRule="auto"/>
        <w:ind w:left="720"/>
        <w:jc w:val="both"/>
        <w:rPr>
          <w:rFonts w:ascii="Open Sans" w:hAnsi="Open Sans" w:cs="Open Sans"/>
          <w:b/>
          <w:sz w:val="24"/>
          <w:szCs w:val="24"/>
        </w:rPr>
      </w:pPr>
    </w:p>
    <w:p w:rsidR="00997ECB" w:rsidRPr="00997ECB" w:rsidRDefault="00997ECB" w:rsidP="00997ECB">
      <w:pPr>
        <w:spacing w:after="0" w:line="240" w:lineRule="auto"/>
        <w:ind w:left="720"/>
        <w:jc w:val="both"/>
        <w:rPr>
          <w:rFonts w:ascii="Open Sans" w:hAnsi="Open Sans" w:cs="Open Sans"/>
          <w:b/>
          <w:sz w:val="24"/>
          <w:szCs w:val="24"/>
        </w:rPr>
      </w:pPr>
      <w:r w:rsidRPr="00997ECB">
        <w:rPr>
          <w:rFonts w:ascii="Open Sans" w:hAnsi="Open Sans" w:cs="Open Sans"/>
          <w:b/>
          <w:sz w:val="24"/>
          <w:szCs w:val="24"/>
        </w:rPr>
        <w:t>Question</w:t>
      </w:r>
      <w:r w:rsidR="003407B7">
        <w:rPr>
          <w:rFonts w:ascii="Open Sans" w:hAnsi="Open Sans" w:cs="Open Sans"/>
          <w:b/>
          <w:sz w:val="24"/>
          <w:szCs w:val="24"/>
        </w:rPr>
        <w:t>s</w:t>
      </w:r>
      <w:r w:rsidRPr="00997ECB">
        <w:rPr>
          <w:rFonts w:ascii="Open Sans" w:hAnsi="Open Sans" w:cs="Open Sans"/>
          <w:b/>
          <w:sz w:val="24"/>
          <w:szCs w:val="24"/>
        </w:rPr>
        <w:t xml:space="preserve"> /Answers for </w:t>
      </w:r>
      <w:r>
        <w:rPr>
          <w:rFonts w:ascii="Open Sans" w:hAnsi="Open Sans" w:cs="Open Sans"/>
          <w:b/>
          <w:sz w:val="24"/>
          <w:szCs w:val="24"/>
        </w:rPr>
        <w:t>the City of Silverton</w:t>
      </w:r>
      <w:r w:rsidRPr="00997ECB">
        <w:rPr>
          <w:rFonts w:ascii="Open Sans" w:hAnsi="Open Sans" w:cs="Open Sans"/>
          <w:b/>
          <w:sz w:val="24"/>
          <w:szCs w:val="24"/>
        </w:rPr>
        <w:t xml:space="preserve"> application: </w:t>
      </w:r>
    </w:p>
    <w:p w:rsidR="00314263" w:rsidRDefault="00747D96" w:rsidP="000E3A19">
      <w:pPr>
        <w:spacing w:after="0" w:line="240" w:lineRule="auto"/>
        <w:ind w:left="720"/>
        <w:jc w:val="both"/>
        <w:rPr>
          <w:rFonts w:ascii="Open Sans" w:hAnsi="Open Sans" w:cs="Open Sans"/>
          <w:sz w:val="24"/>
          <w:szCs w:val="24"/>
        </w:rPr>
      </w:pPr>
      <w:r w:rsidRPr="000E3A19">
        <w:rPr>
          <w:rFonts w:ascii="Open Sans" w:hAnsi="Open Sans" w:cs="Open Sans"/>
          <w:sz w:val="24"/>
          <w:szCs w:val="24"/>
        </w:rPr>
        <w:t xml:space="preserve">Mr. Gottgetreu </w:t>
      </w:r>
      <w:r w:rsidR="003407B7">
        <w:rPr>
          <w:rFonts w:ascii="Open Sans" w:hAnsi="Open Sans" w:cs="Open Sans"/>
          <w:sz w:val="24"/>
          <w:szCs w:val="24"/>
        </w:rPr>
        <w:t xml:space="preserve">gave an overview </w:t>
      </w:r>
      <w:r w:rsidRPr="000E3A19">
        <w:rPr>
          <w:rFonts w:ascii="Open Sans" w:hAnsi="Open Sans" w:cs="Open Sans"/>
          <w:sz w:val="24"/>
          <w:szCs w:val="24"/>
        </w:rPr>
        <w:t>of the projects submitted for the STIF Formula Fund. The tasks are prioritiz</w:t>
      </w:r>
      <w:r w:rsidR="003407B7">
        <w:rPr>
          <w:rFonts w:ascii="Open Sans" w:hAnsi="Open Sans" w:cs="Open Sans"/>
          <w:sz w:val="24"/>
          <w:szCs w:val="24"/>
        </w:rPr>
        <w:t xml:space="preserve">ed for which projects need </w:t>
      </w:r>
      <w:r w:rsidRPr="000E3A19">
        <w:rPr>
          <w:rFonts w:ascii="Open Sans" w:hAnsi="Open Sans" w:cs="Open Sans"/>
          <w:sz w:val="24"/>
          <w:szCs w:val="24"/>
        </w:rPr>
        <w:t xml:space="preserve">to occur first. </w:t>
      </w:r>
    </w:p>
    <w:p w:rsidR="003407B7" w:rsidRDefault="003407B7" w:rsidP="000E3A19">
      <w:pPr>
        <w:spacing w:after="0" w:line="240" w:lineRule="auto"/>
        <w:ind w:left="720"/>
        <w:jc w:val="both"/>
        <w:rPr>
          <w:rFonts w:ascii="Open Sans" w:hAnsi="Open Sans" w:cs="Open Sans"/>
          <w:sz w:val="24"/>
          <w:szCs w:val="24"/>
        </w:rPr>
      </w:pPr>
    </w:p>
    <w:p w:rsidR="003407B7" w:rsidRDefault="003407B7" w:rsidP="000E3A19">
      <w:pPr>
        <w:spacing w:after="0" w:line="240" w:lineRule="auto"/>
        <w:ind w:left="720"/>
        <w:jc w:val="both"/>
        <w:rPr>
          <w:rFonts w:ascii="Open Sans" w:hAnsi="Open Sans" w:cs="Open Sans"/>
          <w:sz w:val="24"/>
          <w:szCs w:val="24"/>
        </w:rPr>
      </w:pPr>
      <w:r>
        <w:rPr>
          <w:rFonts w:ascii="Open Sans" w:hAnsi="Open Sans" w:cs="Open Sans"/>
          <w:sz w:val="24"/>
          <w:szCs w:val="24"/>
        </w:rPr>
        <w:t xml:space="preserve">Chair Gilliam requested additional information about what the City of Silverton’s service expansion may look like. Mr. Gottgetreu explained that the City currently operated a dial-a-ride service, Monday through Saturday. The service study will look at the communities needs with targeted transit users and this is what the City will look at to decide where the service needs to be expanded in conjunction with the new Trolley coordinator position. </w:t>
      </w:r>
    </w:p>
    <w:p w:rsidR="003407B7" w:rsidRDefault="003407B7" w:rsidP="000E3A19">
      <w:pPr>
        <w:spacing w:after="0" w:line="240" w:lineRule="auto"/>
        <w:ind w:left="720"/>
        <w:jc w:val="both"/>
        <w:rPr>
          <w:rFonts w:ascii="Open Sans" w:hAnsi="Open Sans" w:cs="Open Sans"/>
          <w:sz w:val="24"/>
          <w:szCs w:val="24"/>
        </w:rPr>
      </w:pPr>
    </w:p>
    <w:p w:rsidR="003407B7" w:rsidRDefault="003407B7" w:rsidP="000E3A19">
      <w:pPr>
        <w:spacing w:after="0" w:line="240" w:lineRule="auto"/>
        <w:ind w:left="720"/>
        <w:jc w:val="both"/>
        <w:rPr>
          <w:rFonts w:ascii="Open Sans" w:eastAsia="Times New Roman" w:hAnsi="Open Sans" w:cs="Open Sans"/>
          <w:bCs/>
          <w:spacing w:val="-2"/>
          <w:sz w:val="24"/>
          <w:szCs w:val="24"/>
        </w:rPr>
      </w:pPr>
      <w:r>
        <w:rPr>
          <w:rFonts w:ascii="Open Sans" w:hAnsi="Open Sans" w:cs="Open Sans"/>
          <w:sz w:val="24"/>
          <w:szCs w:val="24"/>
        </w:rPr>
        <w:t xml:space="preserve">Ms. </w:t>
      </w:r>
      <w:r>
        <w:rPr>
          <w:rFonts w:ascii="Open Sans" w:eastAsia="Times New Roman" w:hAnsi="Open Sans" w:cs="Open Sans"/>
          <w:bCs/>
          <w:spacing w:val="-2"/>
          <w:sz w:val="24"/>
          <w:szCs w:val="24"/>
        </w:rPr>
        <w:t xml:space="preserve">McLaran asked how many vehicles the City of Silverton currently </w:t>
      </w:r>
      <w:r w:rsidR="00853B5F">
        <w:rPr>
          <w:rFonts w:ascii="Open Sans" w:eastAsia="Times New Roman" w:hAnsi="Open Sans" w:cs="Open Sans"/>
          <w:bCs/>
          <w:spacing w:val="-2"/>
          <w:sz w:val="24"/>
          <w:szCs w:val="24"/>
        </w:rPr>
        <w:t xml:space="preserve">have. They currently have three vehicles that are usually only ran one at a time. In the future they see that they may need to request a vehicle expansion. </w:t>
      </w:r>
      <w:r w:rsidR="00C00FC3">
        <w:rPr>
          <w:rFonts w:ascii="Open Sans" w:eastAsia="Times New Roman" w:hAnsi="Open Sans" w:cs="Open Sans"/>
          <w:bCs/>
          <w:spacing w:val="-2"/>
          <w:sz w:val="24"/>
          <w:szCs w:val="24"/>
        </w:rPr>
        <w:t xml:space="preserve">This information will come out in the survey they have planned. </w:t>
      </w:r>
    </w:p>
    <w:p w:rsidR="00C00FC3" w:rsidRDefault="00C00FC3" w:rsidP="000E3A19">
      <w:pPr>
        <w:spacing w:after="0" w:line="240" w:lineRule="auto"/>
        <w:ind w:left="720"/>
        <w:jc w:val="both"/>
        <w:rPr>
          <w:rFonts w:ascii="Open Sans" w:eastAsia="Times New Roman" w:hAnsi="Open Sans" w:cs="Open Sans"/>
          <w:bCs/>
          <w:spacing w:val="-2"/>
          <w:sz w:val="24"/>
          <w:szCs w:val="24"/>
        </w:rPr>
      </w:pPr>
    </w:p>
    <w:p w:rsidR="00624A32" w:rsidRDefault="00C00FC3" w:rsidP="00624A32">
      <w:pPr>
        <w:spacing w:after="0" w:line="240" w:lineRule="auto"/>
        <w:ind w:left="720"/>
        <w:jc w:val="both"/>
        <w:rPr>
          <w:rFonts w:ascii="Open Sans" w:eastAsia="Times New Roman" w:hAnsi="Open Sans" w:cs="Open Sans"/>
          <w:bCs/>
          <w:spacing w:val="-2"/>
          <w:sz w:val="24"/>
          <w:szCs w:val="24"/>
        </w:rPr>
      </w:pPr>
      <w:r>
        <w:rPr>
          <w:rFonts w:ascii="Open Sans" w:eastAsia="Times New Roman" w:hAnsi="Open Sans" w:cs="Open Sans"/>
          <w:bCs/>
          <w:spacing w:val="-2"/>
          <w:sz w:val="24"/>
          <w:szCs w:val="24"/>
        </w:rPr>
        <w:t>Mr. Row brought up that the dollar amounts included in the City of Silverton’s application do not match the summary provided. The spreadsheet was updated to reflect the correct numbers</w:t>
      </w:r>
      <w:r w:rsidR="00720437">
        <w:rPr>
          <w:rFonts w:ascii="Open Sans" w:eastAsia="Times New Roman" w:hAnsi="Open Sans" w:cs="Open Sans"/>
          <w:bCs/>
          <w:spacing w:val="-2"/>
          <w:sz w:val="24"/>
          <w:szCs w:val="24"/>
        </w:rPr>
        <w:t xml:space="preserve"> and added to the reserve monies</w:t>
      </w:r>
      <w:r>
        <w:rPr>
          <w:rFonts w:ascii="Open Sans" w:eastAsia="Times New Roman" w:hAnsi="Open Sans" w:cs="Open Sans"/>
          <w:bCs/>
          <w:spacing w:val="-2"/>
          <w:sz w:val="24"/>
          <w:szCs w:val="24"/>
        </w:rPr>
        <w:t>. Mr. Gottgetreu apologized for the numbers being added incorrectly</w:t>
      </w:r>
      <w:r w:rsidR="00190392">
        <w:rPr>
          <w:rFonts w:ascii="Open Sans" w:eastAsia="Times New Roman" w:hAnsi="Open Sans" w:cs="Open Sans"/>
          <w:bCs/>
          <w:spacing w:val="-2"/>
          <w:sz w:val="24"/>
          <w:szCs w:val="24"/>
        </w:rPr>
        <w:t xml:space="preserve"> and stated he had some trouble with the application form</w:t>
      </w:r>
      <w:r>
        <w:rPr>
          <w:rFonts w:ascii="Open Sans" w:eastAsia="Times New Roman" w:hAnsi="Open Sans" w:cs="Open Sans"/>
          <w:bCs/>
          <w:spacing w:val="-2"/>
          <w:sz w:val="24"/>
          <w:szCs w:val="24"/>
        </w:rPr>
        <w:t xml:space="preserve">. </w:t>
      </w:r>
      <w:r w:rsidR="00533202">
        <w:rPr>
          <w:rFonts w:ascii="Open Sans" w:eastAsia="Times New Roman" w:hAnsi="Open Sans" w:cs="Open Sans"/>
          <w:bCs/>
          <w:spacing w:val="-2"/>
          <w:sz w:val="24"/>
          <w:szCs w:val="24"/>
        </w:rPr>
        <w:t xml:space="preserve">The carryover from the original FY 19-21 STIF Formula funding is because they were slow in getting the projects started and then the pandemic happened. This delayed the survey project. </w:t>
      </w:r>
    </w:p>
    <w:p w:rsidR="00624A32" w:rsidRDefault="00624A32" w:rsidP="00624A32">
      <w:pPr>
        <w:spacing w:after="0" w:line="240" w:lineRule="auto"/>
        <w:ind w:left="720"/>
        <w:jc w:val="both"/>
        <w:rPr>
          <w:rFonts w:ascii="Open Sans" w:eastAsia="Times New Roman" w:hAnsi="Open Sans" w:cs="Open Sans"/>
          <w:bCs/>
          <w:spacing w:val="-2"/>
          <w:sz w:val="24"/>
          <w:szCs w:val="24"/>
        </w:rPr>
      </w:pPr>
    </w:p>
    <w:p w:rsidR="005105D1" w:rsidRDefault="005105D1" w:rsidP="006E6CC5">
      <w:pPr>
        <w:spacing w:after="0" w:line="240" w:lineRule="auto"/>
        <w:jc w:val="both"/>
        <w:rPr>
          <w:rFonts w:ascii="Open Sans" w:hAnsi="Open Sans" w:cs="Open Sans"/>
          <w:b/>
        </w:rPr>
      </w:pPr>
      <w:r>
        <w:rPr>
          <w:rFonts w:ascii="Open Sans" w:hAnsi="Open Sans" w:cs="Open Sans"/>
          <w:b/>
          <w:sz w:val="24"/>
          <w:szCs w:val="24"/>
        </w:rPr>
        <w:t>F.</w:t>
      </w:r>
      <w:r>
        <w:rPr>
          <w:rFonts w:ascii="Open Sans" w:hAnsi="Open Sans" w:cs="Open Sans"/>
          <w:b/>
          <w:sz w:val="24"/>
          <w:szCs w:val="24"/>
        </w:rPr>
        <w:tab/>
      </w:r>
      <w:r>
        <w:rPr>
          <w:rFonts w:ascii="Open Sans" w:hAnsi="Open Sans" w:cs="Open Sans"/>
          <w:b/>
        </w:rPr>
        <w:t xml:space="preserve">STIF MEMBERS REVIEWED AND RANKED STIF FORMULA GRANT APPLICATIONS </w:t>
      </w:r>
    </w:p>
    <w:p w:rsidR="004D7FEF" w:rsidRPr="00A815A4" w:rsidRDefault="004D7FEF" w:rsidP="004D7FEF">
      <w:pPr>
        <w:spacing w:after="0" w:line="240" w:lineRule="auto"/>
        <w:ind w:left="720"/>
        <w:jc w:val="both"/>
        <w:rPr>
          <w:rFonts w:ascii="Open Sans" w:hAnsi="Open Sans" w:cs="Open Sans"/>
          <w:sz w:val="24"/>
          <w:szCs w:val="24"/>
        </w:rPr>
      </w:pPr>
      <w:r w:rsidRPr="00A815A4">
        <w:rPr>
          <w:rFonts w:ascii="Open Sans" w:hAnsi="Open Sans" w:cs="Open Sans"/>
          <w:color w:val="111111"/>
          <w:sz w:val="24"/>
          <w:szCs w:val="24"/>
        </w:rPr>
        <w:t xml:space="preserve">The project plans as submitted did not result in the full allocation of funding being used in Marion and Polk counties. Due to the uncertainty of the local economy as a result of the COVID-19 pandemic, the STIFAC passed a motion to allocate the remaining unallocated funding to the three PTSPs as additional program reserve. With this change, the STIFAC passed a motion to recommend the Board approve the list of projects and funding amounts identified in </w:t>
      </w:r>
      <w:r w:rsidRPr="00A815A4">
        <w:rPr>
          <w:rFonts w:ascii="Open Sans" w:hAnsi="Open Sans" w:cs="Open Sans"/>
          <w:b/>
          <w:bCs/>
          <w:color w:val="111111"/>
          <w:sz w:val="24"/>
          <w:szCs w:val="24"/>
        </w:rPr>
        <w:t xml:space="preserve">Table 2 </w:t>
      </w:r>
      <w:r w:rsidRPr="00A815A4">
        <w:rPr>
          <w:rFonts w:ascii="Open Sans" w:hAnsi="Open Sans" w:cs="Open Sans"/>
          <w:color w:val="111111"/>
          <w:sz w:val="24"/>
          <w:szCs w:val="24"/>
        </w:rPr>
        <w:t>be submitted to the Oregon Department of Transportation – Public Transit Division for funding.</w:t>
      </w:r>
    </w:p>
    <w:p w:rsidR="00624A32" w:rsidRDefault="00624A32" w:rsidP="006E6CC5">
      <w:pPr>
        <w:spacing w:after="0" w:line="240" w:lineRule="auto"/>
        <w:jc w:val="both"/>
        <w:rPr>
          <w:rFonts w:ascii="Open Sans" w:hAnsi="Open Sans" w:cs="Open Sans"/>
          <w:b/>
        </w:rPr>
      </w:pPr>
    </w:p>
    <w:p w:rsidR="005105D1" w:rsidRDefault="005105D1" w:rsidP="006E6CC5">
      <w:pPr>
        <w:spacing w:after="0" w:line="240" w:lineRule="auto"/>
        <w:jc w:val="both"/>
        <w:rPr>
          <w:rFonts w:ascii="Open Sans" w:hAnsi="Open Sans" w:cs="Open Sans"/>
          <w:b/>
        </w:rPr>
      </w:pPr>
      <w:r>
        <w:rPr>
          <w:rFonts w:ascii="Open Sans" w:hAnsi="Open Sans" w:cs="Open Sans"/>
          <w:b/>
        </w:rPr>
        <w:t>G.</w:t>
      </w:r>
      <w:r>
        <w:rPr>
          <w:rFonts w:ascii="Open Sans" w:hAnsi="Open Sans" w:cs="Open Sans"/>
          <w:b/>
        </w:rPr>
        <w:tab/>
        <w:t xml:space="preserve">MAKE RECOMMENDATION TO SAMTD BOARD OF DIRECTORS  </w:t>
      </w:r>
    </w:p>
    <w:p w:rsidR="00C57762" w:rsidRPr="002529A8" w:rsidRDefault="00C57762" w:rsidP="00C57762">
      <w:pPr>
        <w:pStyle w:val="ListParagraph"/>
        <w:spacing w:after="0" w:line="240" w:lineRule="auto"/>
        <w:jc w:val="both"/>
        <w:rPr>
          <w:rFonts w:ascii="Open Sans" w:hAnsi="Open Sans" w:cs="Open Sans"/>
          <w:b/>
          <w:sz w:val="24"/>
          <w:szCs w:val="24"/>
        </w:rPr>
      </w:pPr>
      <w:r w:rsidRPr="00C57762">
        <w:rPr>
          <w:rFonts w:ascii="Open Sans" w:hAnsi="Open Sans" w:cs="Open Sans"/>
          <w:b/>
          <w:bCs/>
        </w:rPr>
        <w:t xml:space="preserve">Mr. Row </w:t>
      </w:r>
      <w:r w:rsidR="0075260D" w:rsidRPr="00C57762">
        <w:rPr>
          <w:rFonts w:ascii="Open Sans" w:hAnsi="Open Sans" w:cs="Open Sans"/>
          <w:b/>
          <w:bCs/>
          <w:sz w:val="24"/>
          <w:szCs w:val="24"/>
        </w:rPr>
        <w:t xml:space="preserve">motioned to </w:t>
      </w:r>
      <w:r w:rsidRPr="00C57762">
        <w:rPr>
          <w:rFonts w:ascii="Open Sans" w:hAnsi="Open Sans" w:cs="Open Sans"/>
          <w:b/>
          <w:bCs/>
        </w:rPr>
        <w:t>make a recommendation to the SAMTD Board of Directors approving SAMTD</w:t>
      </w:r>
      <w:r>
        <w:rPr>
          <w:rFonts w:ascii="Open Sans" w:hAnsi="Open Sans" w:cs="Open Sans"/>
          <w:b/>
          <w:bCs/>
        </w:rPr>
        <w:t>’s</w:t>
      </w:r>
      <w:r w:rsidRPr="00C57762">
        <w:rPr>
          <w:rFonts w:ascii="Open Sans" w:hAnsi="Open Sans" w:cs="Open Sans"/>
          <w:b/>
          <w:bCs/>
        </w:rPr>
        <w:t xml:space="preserve"> request as submitted for the </w:t>
      </w:r>
      <w:r>
        <w:rPr>
          <w:rFonts w:ascii="Open Sans" w:hAnsi="Open Sans" w:cs="Open Sans"/>
          <w:b/>
          <w:bCs/>
        </w:rPr>
        <w:t xml:space="preserve">two year </w:t>
      </w:r>
      <w:r w:rsidRPr="00C57762">
        <w:rPr>
          <w:rFonts w:ascii="Open Sans" w:hAnsi="Open Sans" w:cs="Open Sans"/>
          <w:b/>
          <w:bCs/>
        </w:rPr>
        <w:t>biennium period in the amount of $14,292,149.00</w:t>
      </w:r>
      <w:r w:rsidR="00A36942">
        <w:rPr>
          <w:rFonts w:ascii="Open Sans" w:hAnsi="Open Sans" w:cs="Open Sans"/>
          <w:b/>
          <w:bCs/>
        </w:rPr>
        <w:t>.</w:t>
      </w:r>
      <w:r w:rsidRPr="00C57762">
        <w:rPr>
          <w:rFonts w:ascii="Open Sans" w:hAnsi="Open Sans" w:cs="Open Sans"/>
          <w:b/>
          <w:bCs/>
        </w:rPr>
        <w:t xml:space="preserve"> Mr. Harding seconded the motion.  </w:t>
      </w:r>
      <w:r w:rsidRPr="002529A8">
        <w:rPr>
          <w:rFonts w:ascii="Open Sans" w:hAnsi="Open Sans" w:cs="Open Sans"/>
          <w:b/>
          <w:sz w:val="24"/>
          <w:szCs w:val="24"/>
        </w:rPr>
        <w:t xml:space="preserve">All ayes and no opposed.  The motion was </w:t>
      </w:r>
      <w:r w:rsidR="0076639B">
        <w:rPr>
          <w:rFonts w:ascii="Open Sans" w:hAnsi="Open Sans" w:cs="Open Sans"/>
          <w:b/>
          <w:sz w:val="24"/>
          <w:szCs w:val="24"/>
        </w:rPr>
        <w:t>carried</w:t>
      </w:r>
      <w:r w:rsidRPr="002529A8">
        <w:rPr>
          <w:rFonts w:ascii="Open Sans" w:hAnsi="Open Sans" w:cs="Open Sans"/>
          <w:b/>
          <w:sz w:val="24"/>
          <w:szCs w:val="24"/>
        </w:rPr>
        <w:t>.</w:t>
      </w:r>
    </w:p>
    <w:p w:rsidR="00C57762" w:rsidRPr="00D54335" w:rsidRDefault="00C57762" w:rsidP="00C57762">
      <w:pPr>
        <w:pStyle w:val="NoSpacing"/>
        <w:ind w:left="720"/>
        <w:jc w:val="both"/>
        <w:rPr>
          <w:rFonts w:ascii="Open Sans" w:hAnsi="Open Sans" w:cs="Open Sans"/>
          <w:bCs/>
        </w:rPr>
      </w:pPr>
    </w:p>
    <w:p w:rsidR="0075260D" w:rsidRPr="00C57762" w:rsidRDefault="00C57762" w:rsidP="0075260D">
      <w:pPr>
        <w:pStyle w:val="NoSpacing"/>
        <w:ind w:left="720"/>
        <w:jc w:val="both"/>
        <w:rPr>
          <w:rFonts w:ascii="Open Sans" w:hAnsi="Open Sans" w:cs="Open Sans"/>
          <w:bCs/>
        </w:rPr>
      </w:pPr>
      <w:r>
        <w:rPr>
          <w:rFonts w:ascii="Open Sans" w:hAnsi="Open Sans" w:cs="Open Sans"/>
          <w:bCs/>
        </w:rPr>
        <w:t xml:space="preserve">Chair Gilliam commented that she was pleased with SAMTD’s efforts to maintain the services that this committee had approved in the previous biennium, </w:t>
      </w:r>
      <w:r>
        <w:rPr>
          <w:rFonts w:ascii="Open Sans" w:hAnsi="Open Sans" w:cs="Open Sans"/>
          <w:bCs/>
        </w:rPr>
        <w:lastRenderedPageBreak/>
        <w:t xml:space="preserve">particularly the continuation of the youth program and expansion to region services. </w:t>
      </w:r>
    </w:p>
    <w:p w:rsidR="00C57762" w:rsidRDefault="00C57762" w:rsidP="0075260D">
      <w:pPr>
        <w:pStyle w:val="NoSpacing"/>
        <w:ind w:left="720"/>
        <w:jc w:val="both"/>
        <w:rPr>
          <w:rFonts w:ascii="Open Sans" w:hAnsi="Open Sans" w:cs="Open Sans"/>
          <w:b/>
          <w:bCs/>
        </w:rPr>
      </w:pPr>
    </w:p>
    <w:p w:rsidR="00A36942" w:rsidRPr="00C57762" w:rsidRDefault="00A36942" w:rsidP="0075260D">
      <w:pPr>
        <w:pStyle w:val="NoSpacing"/>
        <w:ind w:left="720"/>
        <w:jc w:val="both"/>
        <w:rPr>
          <w:rFonts w:ascii="Open Sans" w:hAnsi="Open Sans" w:cs="Open Sans"/>
          <w:b/>
          <w:bCs/>
        </w:rPr>
      </w:pPr>
      <w:r>
        <w:rPr>
          <w:rFonts w:ascii="Open Sans" w:hAnsi="Open Sans" w:cs="Open Sans"/>
          <w:b/>
          <w:bCs/>
        </w:rPr>
        <w:t>Mr. Harding</w:t>
      </w:r>
      <w:r w:rsidRPr="00C57762">
        <w:rPr>
          <w:rFonts w:ascii="Open Sans" w:hAnsi="Open Sans" w:cs="Open Sans"/>
          <w:b/>
          <w:bCs/>
        </w:rPr>
        <w:t xml:space="preserve"> motioned to make a recommendation to the SAMTD Board of Directors approving </w:t>
      </w:r>
      <w:r>
        <w:rPr>
          <w:rFonts w:ascii="Open Sans" w:hAnsi="Open Sans" w:cs="Open Sans"/>
          <w:b/>
          <w:bCs/>
        </w:rPr>
        <w:t>City of Woodburn’s</w:t>
      </w:r>
      <w:r w:rsidRPr="00C57762">
        <w:rPr>
          <w:rFonts w:ascii="Open Sans" w:hAnsi="Open Sans" w:cs="Open Sans"/>
          <w:b/>
          <w:bCs/>
        </w:rPr>
        <w:t xml:space="preserve"> request as submitted for the </w:t>
      </w:r>
      <w:r>
        <w:rPr>
          <w:rFonts w:ascii="Open Sans" w:hAnsi="Open Sans" w:cs="Open Sans"/>
          <w:b/>
          <w:bCs/>
        </w:rPr>
        <w:t xml:space="preserve">two year </w:t>
      </w:r>
      <w:r w:rsidRPr="00C57762">
        <w:rPr>
          <w:rFonts w:ascii="Open Sans" w:hAnsi="Open Sans" w:cs="Open Sans"/>
          <w:b/>
          <w:bCs/>
        </w:rPr>
        <w:t>biennium period</w:t>
      </w:r>
      <w:r>
        <w:rPr>
          <w:rFonts w:ascii="Open Sans" w:hAnsi="Open Sans" w:cs="Open Sans"/>
          <w:b/>
          <w:bCs/>
        </w:rPr>
        <w:t xml:space="preserve"> in the amount of $</w:t>
      </w:r>
      <w:r w:rsidRPr="00A36942">
        <w:rPr>
          <w:rFonts w:ascii="Open Sans" w:hAnsi="Open Sans" w:cs="Open Sans"/>
          <w:b/>
          <w:bCs/>
        </w:rPr>
        <w:t>751,500</w:t>
      </w:r>
      <w:r>
        <w:rPr>
          <w:rFonts w:ascii="Open Sans" w:hAnsi="Open Sans" w:cs="Open Sans"/>
          <w:b/>
          <w:bCs/>
        </w:rPr>
        <w:t xml:space="preserve">. Ms. </w:t>
      </w:r>
      <w:r w:rsidRPr="00A36942">
        <w:rPr>
          <w:rFonts w:ascii="Open Sans" w:hAnsi="Open Sans" w:cs="Open Sans"/>
          <w:b/>
          <w:bCs/>
          <w:spacing w:val="-2"/>
        </w:rPr>
        <w:t>McLaran</w:t>
      </w:r>
      <w:r w:rsidRPr="00C57762">
        <w:rPr>
          <w:rFonts w:ascii="Open Sans" w:hAnsi="Open Sans" w:cs="Open Sans"/>
          <w:b/>
          <w:bCs/>
        </w:rPr>
        <w:t xml:space="preserve"> seconded the motion.  </w:t>
      </w:r>
      <w:r w:rsidRPr="002529A8">
        <w:rPr>
          <w:rFonts w:ascii="Open Sans" w:hAnsi="Open Sans" w:cs="Open Sans"/>
          <w:b/>
        </w:rPr>
        <w:t xml:space="preserve">All ayes and no opposed.  The motion was </w:t>
      </w:r>
      <w:r w:rsidR="0076639B">
        <w:rPr>
          <w:rFonts w:ascii="Open Sans" w:hAnsi="Open Sans" w:cs="Open Sans"/>
          <w:b/>
        </w:rPr>
        <w:t>carried</w:t>
      </w:r>
      <w:r w:rsidRPr="002529A8">
        <w:rPr>
          <w:rFonts w:ascii="Open Sans" w:hAnsi="Open Sans" w:cs="Open Sans"/>
          <w:b/>
        </w:rPr>
        <w:t>.</w:t>
      </w:r>
    </w:p>
    <w:p w:rsidR="005A0C69" w:rsidRDefault="005A0C69" w:rsidP="006E6CC5">
      <w:pPr>
        <w:spacing w:after="0" w:line="240" w:lineRule="auto"/>
        <w:jc w:val="both"/>
        <w:rPr>
          <w:rFonts w:ascii="Open Sans" w:hAnsi="Open Sans" w:cs="Open Sans"/>
          <w:b/>
          <w:sz w:val="24"/>
          <w:szCs w:val="24"/>
        </w:rPr>
      </w:pPr>
    </w:p>
    <w:p w:rsidR="00A36942" w:rsidRDefault="00A36942" w:rsidP="00A36942">
      <w:pPr>
        <w:pStyle w:val="NoSpacing"/>
        <w:ind w:left="720"/>
        <w:jc w:val="both"/>
        <w:rPr>
          <w:rFonts w:ascii="Open Sans" w:hAnsi="Open Sans" w:cs="Open Sans"/>
          <w:b/>
        </w:rPr>
      </w:pPr>
      <w:r>
        <w:rPr>
          <w:rFonts w:ascii="Open Sans" w:hAnsi="Open Sans" w:cs="Open Sans"/>
          <w:b/>
          <w:bCs/>
        </w:rPr>
        <w:t>M</w:t>
      </w:r>
      <w:r w:rsidR="00BD706A">
        <w:rPr>
          <w:rFonts w:ascii="Open Sans" w:hAnsi="Open Sans" w:cs="Open Sans"/>
          <w:b/>
          <w:bCs/>
        </w:rPr>
        <w:t>r. Row</w:t>
      </w:r>
      <w:r w:rsidRPr="00C57762">
        <w:rPr>
          <w:rFonts w:ascii="Open Sans" w:hAnsi="Open Sans" w:cs="Open Sans"/>
          <w:b/>
          <w:bCs/>
        </w:rPr>
        <w:t xml:space="preserve"> motioned to make a recommendation to the SAMTD Board of Directors approving </w:t>
      </w:r>
      <w:r>
        <w:rPr>
          <w:rFonts w:ascii="Open Sans" w:hAnsi="Open Sans" w:cs="Open Sans"/>
          <w:b/>
          <w:bCs/>
        </w:rPr>
        <w:t>City of Silverton’s</w:t>
      </w:r>
      <w:r w:rsidRPr="00C57762">
        <w:rPr>
          <w:rFonts w:ascii="Open Sans" w:hAnsi="Open Sans" w:cs="Open Sans"/>
          <w:b/>
          <w:bCs/>
        </w:rPr>
        <w:t xml:space="preserve"> request as submitted for the </w:t>
      </w:r>
      <w:r>
        <w:rPr>
          <w:rFonts w:ascii="Open Sans" w:hAnsi="Open Sans" w:cs="Open Sans"/>
          <w:b/>
          <w:bCs/>
        </w:rPr>
        <w:t xml:space="preserve">two year </w:t>
      </w:r>
      <w:r w:rsidRPr="00C57762">
        <w:rPr>
          <w:rFonts w:ascii="Open Sans" w:hAnsi="Open Sans" w:cs="Open Sans"/>
          <w:b/>
          <w:bCs/>
        </w:rPr>
        <w:t>biennium period</w:t>
      </w:r>
      <w:r>
        <w:rPr>
          <w:rFonts w:ascii="Open Sans" w:hAnsi="Open Sans" w:cs="Open Sans"/>
          <w:b/>
          <w:bCs/>
        </w:rPr>
        <w:t xml:space="preserve"> in the amount of $</w:t>
      </w:r>
      <w:r w:rsidR="00BD706A">
        <w:rPr>
          <w:rFonts w:ascii="Open Sans" w:hAnsi="Open Sans" w:cs="Open Sans"/>
          <w:b/>
          <w:bCs/>
        </w:rPr>
        <w:t>100</w:t>
      </w:r>
      <w:r w:rsidRPr="00A36942">
        <w:rPr>
          <w:rFonts w:ascii="Open Sans" w:hAnsi="Open Sans" w:cs="Open Sans"/>
          <w:b/>
          <w:bCs/>
        </w:rPr>
        <w:t>,000</w:t>
      </w:r>
      <w:r>
        <w:rPr>
          <w:rFonts w:ascii="Open Sans" w:hAnsi="Open Sans" w:cs="Open Sans"/>
          <w:b/>
          <w:bCs/>
        </w:rPr>
        <w:t xml:space="preserve">. </w:t>
      </w:r>
      <w:r w:rsidR="00BD706A">
        <w:rPr>
          <w:rFonts w:ascii="Open Sans" w:hAnsi="Open Sans" w:cs="Open Sans"/>
          <w:b/>
          <w:bCs/>
        </w:rPr>
        <w:t>Mr. Harding</w:t>
      </w:r>
      <w:r w:rsidRPr="00C57762">
        <w:rPr>
          <w:rFonts w:ascii="Open Sans" w:hAnsi="Open Sans" w:cs="Open Sans"/>
          <w:b/>
          <w:bCs/>
        </w:rPr>
        <w:t xml:space="preserve"> seconded the motion.  </w:t>
      </w:r>
      <w:r w:rsidRPr="002529A8">
        <w:rPr>
          <w:rFonts w:ascii="Open Sans" w:hAnsi="Open Sans" w:cs="Open Sans"/>
          <w:b/>
        </w:rPr>
        <w:t xml:space="preserve">All ayes and no opposed.  The motion was </w:t>
      </w:r>
      <w:r w:rsidR="0076639B">
        <w:rPr>
          <w:rFonts w:ascii="Open Sans" w:hAnsi="Open Sans" w:cs="Open Sans"/>
          <w:b/>
        </w:rPr>
        <w:t>carried</w:t>
      </w:r>
      <w:r w:rsidRPr="002529A8">
        <w:rPr>
          <w:rFonts w:ascii="Open Sans" w:hAnsi="Open Sans" w:cs="Open Sans"/>
          <w:b/>
        </w:rPr>
        <w:t>.</w:t>
      </w:r>
    </w:p>
    <w:p w:rsidR="00C24AFE" w:rsidRDefault="00C24AFE" w:rsidP="00A36942">
      <w:pPr>
        <w:pStyle w:val="NoSpacing"/>
        <w:ind w:left="720"/>
        <w:jc w:val="both"/>
        <w:rPr>
          <w:rFonts w:ascii="Open Sans" w:hAnsi="Open Sans" w:cs="Open Sans"/>
          <w:b/>
        </w:rPr>
      </w:pPr>
    </w:p>
    <w:p w:rsidR="00C24AFE" w:rsidRPr="00C57762" w:rsidRDefault="00C24AFE" w:rsidP="00C24AFE">
      <w:pPr>
        <w:pStyle w:val="NoSpacing"/>
        <w:ind w:left="720"/>
        <w:jc w:val="both"/>
        <w:rPr>
          <w:rFonts w:ascii="Open Sans" w:hAnsi="Open Sans" w:cs="Open Sans"/>
          <w:b/>
          <w:bCs/>
        </w:rPr>
      </w:pPr>
      <w:r>
        <w:rPr>
          <w:rFonts w:ascii="Open Sans" w:hAnsi="Open Sans" w:cs="Open Sans"/>
          <w:b/>
          <w:bCs/>
        </w:rPr>
        <w:t>Mr. Row</w:t>
      </w:r>
      <w:r w:rsidRPr="00C57762">
        <w:rPr>
          <w:rFonts w:ascii="Open Sans" w:hAnsi="Open Sans" w:cs="Open Sans"/>
          <w:b/>
          <w:bCs/>
        </w:rPr>
        <w:t xml:space="preserve"> motioned to make a recommendation to the SAMTD Board of Directors </w:t>
      </w:r>
      <w:r>
        <w:rPr>
          <w:rFonts w:ascii="Open Sans" w:hAnsi="Open Sans" w:cs="Open Sans"/>
          <w:b/>
          <w:bCs/>
        </w:rPr>
        <w:t>allocating in the amount of $353,202 to the City of Silverton, the City of Woodburn and SAMTD in proportional of their share of the overall STIF funding that was allocated for the current biennium as reserves. Mr. Harding</w:t>
      </w:r>
      <w:r w:rsidRPr="00C57762">
        <w:rPr>
          <w:rFonts w:ascii="Open Sans" w:hAnsi="Open Sans" w:cs="Open Sans"/>
          <w:b/>
          <w:bCs/>
        </w:rPr>
        <w:t xml:space="preserve"> seconded the motion.  </w:t>
      </w:r>
      <w:r w:rsidRPr="002529A8">
        <w:rPr>
          <w:rFonts w:ascii="Open Sans" w:hAnsi="Open Sans" w:cs="Open Sans"/>
          <w:b/>
        </w:rPr>
        <w:t xml:space="preserve">All ayes and no opposed.  The motion was </w:t>
      </w:r>
      <w:r w:rsidR="0076639B">
        <w:rPr>
          <w:rFonts w:ascii="Open Sans" w:hAnsi="Open Sans" w:cs="Open Sans"/>
          <w:b/>
        </w:rPr>
        <w:t>carrie</w:t>
      </w:r>
      <w:r w:rsidRPr="002529A8">
        <w:rPr>
          <w:rFonts w:ascii="Open Sans" w:hAnsi="Open Sans" w:cs="Open Sans"/>
          <w:b/>
        </w:rPr>
        <w:t>d.</w:t>
      </w:r>
    </w:p>
    <w:p w:rsidR="00C24AFE" w:rsidRPr="00C57762" w:rsidRDefault="00C24AFE" w:rsidP="00A36942">
      <w:pPr>
        <w:pStyle w:val="NoSpacing"/>
        <w:ind w:left="720"/>
        <w:jc w:val="both"/>
        <w:rPr>
          <w:rFonts w:ascii="Open Sans" w:hAnsi="Open Sans" w:cs="Open Sans"/>
          <w:b/>
          <w:bCs/>
        </w:rPr>
      </w:pPr>
    </w:p>
    <w:p w:rsidR="0079611B" w:rsidRDefault="0079611B" w:rsidP="006E6CC5">
      <w:pPr>
        <w:spacing w:after="0" w:line="240" w:lineRule="auto"/>
        <w:jc w:val="both"/>
        <w:rPr>
          <w:rFonts w:ascii="Open Sans" w:hAnsi="Open Sans" w:cs="Open Sans"/>
          <w:b/>
          <w:sz w:val="24"/>
          <w:szCs w:val="24"/>
        </w:rPr>
      </w:pPr>
      <w:r>
        <w:rPr>
          <w:rFonts w:ascii="Open Sans" w:hAnsi="Open Sans" w:cs="Open Sans"/>
          <w:b/>
          <w:sz w:val="24"/>
          <w:szCs w:val="24"/>
        </w:rPr>
        <w:t xml:space="preserve">E. </w:t>
      </w:r>
      <w:r>
        <w:rPr>
          <w:rFonts w:ascii="Open Sans" w:hAnsi="Open Sans" w:cs="Open Sans"/>
          <w:b/>
          <w:sz w:val="24"/>
          <w:szCs w:val="24"/>
        </w:rPr>
        <w:tab/>
        <w:t xml:space="preserve"> </w:t>
      </w:r>
      <w:r w:rsidR="00092F46" w:rsidRPr="0079611B">
        <w:rPr>
          <w:rFonts w:ascii="Open Sans" w:hAnsi="Open Sans" w:cs="Open Sans"/>
          <w:b/>
          <w:sz w:val="24"/>
          <w:szCs w:val="24"/>
        </w:rPr>
        <w:t>ADJOURN</w:t>
      </w:r>
    </w:p>
    <w:p w:rsidR="00092F46" w:rsidRPr="001D1E58" w:rsidRDefault="00092F46" w:rsidP="006E6CC5">
      <w:pPr>
        <w:spacing w:after="0" w:line="240" w:lineRule="auto"/>
        <w:ind w:firstLine="720"/>
        <w:jc w:val="both"/>
        <w:rPr>
          <w:rFonts w:ascii="Open Sans" w:hAnsi="Open Sans" w:cs="Open Sans"/>
          <w:b/>
          <w:sz w:val="24"/>
          <w:szCs w:val="24"/>
        </w:rPr>
      </w:pPr>
      <w:r w:rsidRPr="001D1E58">
        <w:rPr>
          <w:rFonts w:ascii="Open Sans" w:hAnsi="Open Sans" w:cs="Open Sans"/>
          <w:sz w:val="24"/>
          <w:szCs w:val="24"/>
        </w:rPr>
        <w:t xml:space="preserve">Chairman Gilliam </w:t>
      </w:r>
      <w:r w:rsidR="00C24AFE">
        <w:rPr>
          <w:rFonts w:ascii="Open Sans" w:hAnsi="Open Sans" w:cs="Open Sans"/>
          <w:sz w:val="24"/>
          <w:szCs w:val="24"/>
        </w:rPr>
        <w:t xml:space="preserve">thanked the applicants and </w:t>
      </w:r>
      <w:r w:rsidRPr="001D1E58">
        <w:rPr>
          <w:rFonts w:ascii="Open Sans" w:hAnsi="Open Sans" w:cs="Open Sans"/>
          <w:sz w:val="24"/>
          <w:szCs w:val="24"/>
        </w:rPr>
        <w:t xml:space="preserve">adjourned the meeting at </w:t>
      </w:r>
      <w:r w:rsidR="004D7FEF">
        <w:rPr>
          <w:rFonts w:ascii="Open Sans" w:hAnsi="Open Sans" w:cs="Open Sans"/>
          <w:sz w:val="24"/>
          <w:szCs w:val="24"/>
        </w:rPr>
        <w:t>7:32</w:t>
      </w:r>
      <w:r w:rsidR="00200392" w:rsidRPr="001D1E58">
        <w:rPr>
          <w:rFonts w:ascii="Open Sans" w:hAnsi="Open Sans" w:cs="Open Sans"/>
          <w:sz w:val="24"/>
          <w:szCs w:val="24"/>
        </w:rPr>
        <w:t xml:space="preserve"> </w:t>
      </w:r>
      <w:r w:rsidRPr="001D1E58">
        <w:rPr>
          <w:rFonts w:ascii="Open Sans" w:hAnsi="Open Sans" w:cs="Open Sans"/>
          <w:sz w:val="24"/>
          <w:szCs w:val="24"/>
        </w:rPr>
        <w:t>PM.</w:t>
      </w:r>
    </w:p>
    <w:p w:rsidR="00716F5F" w:rsidRPr="001D1E58" w:rsidRDefault="00716F5F" w:rsidP="006E6CC5">
      <w:pPr>
        <w:spacing w:after="0" w:line="240" w:lineRule="auto"/>
        <w:jc w:val="both"/>
        <w:rPr>
          <w:rFonts w:ascii="Open Sans" w:hAnsi="Open Sans" w:cs="Open Sans"/>
          <w:sz w:val="24"/>
          <w:szCs w:val="24"/>
        </w:rPr>
      </w:pPr>
    </w:p>
    <w:sectPr w:rsidR="00716F5F" w:rsidRPr="001D1E58" w:rsidSect="00C24AFE">
      <w:headerReference w:type="even" r:id="rId9"/>
      <w:headerReference w:type="default" r:id="rId10"/>
      <w:footerReference w:type="even" r:id="rId11"/>
      <w:footerReference w:type="default" r:id="rId12"/>
      <w:headerReference w:type="first" r:id="rId13"/>
      <w:footerReference w:type="first" r:id="rId14"/>
      <w:pgSz w:w="12240" w:h="15840"/>
      <w:pgMar w:top="1440" w:right="126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AAB" w:rsidRDefault="00787AAB" w:rsidP="00B93DA3">
      <w:pPr>
        <w:spacing w:after="0" w:line="240" w:lineRule="auto"/>
      </w:pPr>
      <w:r>
        <w:separator/>
      </w:r>
    </w:p>
  </w:endnote>
  <w:endnote w:type="continuationSeparator" w:id="0">
    <w:p w:rsidR="00787AAB" w:rsidRDefault="00787AAB" w:rsidP="00B9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A19" w:rsidRDefault="000E3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DA3" w:rsidRDefault="002529A8">
    <w:pPr>
      <w:pStyle w:val="Footer"/>
    </w:pPr>
    <w:r>
      <w:t>01-13-2021</w:t>
    </w:r>
    <w:r w:rsidR="00866D91">
      <w:t xml:space="preserve"> | STIFAC MINUTES </w:t>
    </w:r>
    <w:r w:rsidR="00866D91">
      <w:ptab w:relativeTo="margin" w:alignment="center" w:leader="none"/>
    </w:r>
    <w:r w:rsidR="00866D91">
      <w:ptab w:relativeTo="margin" w:alignment="right" w:leader="none"/>
    </w:r>
    <w:r w:rsidR="00866D91">
      <w:t xml:space="preserve">PAGE | </w:t>
    </w:r>
    <w:r w:rsidR="00866D91">
      <w:fldChar w:fldCharType="begin"/>
    </w:r>
    <w:r w:rsidR="00866D91">
      <w:instrText xml:space="preserve"> PAGE   \* MERGEFORMAT </w:instrText>
    </w:r>
    <w:r w:rsidR="00866D91">
      <w:fldChar w:fldCharType="separate"/>
    </w:r>
    <w:r w:rsidR="00342195">
      <w:rPr>
        <w:noProof/>
      </w:rPr>
      <w:t>7</w:t>
    </w:r>
    <w:r w:rsidR="00866D9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A19" w:rsidRDefault="000E3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AAB" w:rsidRDefault="00787AAB" w:rsidP="00B93DA3">
      <w:pPr>
        <w:spacing w:after="0" w:line="240" w:lineRule="auto"/>
      </w:pPr>
      <w:r>
        <w:separator/>
      </w:r>
    </w:p>
  </w:footnote>
  <w:footnote w:type="continuationSeparator" w:id="0">
    <w:p w:rsidR="00787AAB" w:rsidRDefault="00787AAB" w:rsidP="00B93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A19" w:rsidRDefault="000E3A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A19" w:rsidRDefault="000E3A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A19" w:rsidRDefault="000E3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4ED"/>
    <w:multiLevelType w:val="hybridMultilevel"/>
    <w:tmpl w:val="D08C0D4E"/>
    <w:lvl w:ilvl="0" w:tplc="CB40DC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319F1"/>
    <w:multiLevelType w:val="hybridMultilevel"/>
    <w:tmpl w:val="BED0E412"/>
    <w:lvl w:ilvl="0" w:tplc="91169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2A45D9"/>
    <w:multiLevelType w:val="hybridMultilevel"/>
    <w:tmpl w:val="F7A8AAF6"/>
    <w:lvl w:ilvl="0" w:tplc="4CE20C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211B47"/>
    <w:multiLevelType w:val="hybridMultilevel"/>
    <w:tmpl w:val="30627580"/>
    <w:lvl w:ilvl="0" w:tplc="439AD8F4">
      <w:start w:val="1"/>
      <w:numFmt w:val="decimal"/>
      <w:lvlText w:val="%1."/>
      <w:lvlJc w:val="left"/>
      <w:pPr>
        <w:ind w:left="1509"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118146FF"/>
    <w:multiLevelType w:val="hybridMultilevel"/>
    <w:tmpl w:val="2F264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33C2D"/>
    <w:multiLevelType w:val="hybridMultilevel"/>
    <w:tmpl w:val="820C66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B97975"/>
    <w:multiLevelType w:val="hybridMultilevel"/>
    <w:tmpl w:val="7BF8535C"/>
    <w:lvl w:ilvl="0" w:tplc="6BF87814">
      <w:start w:val="1"/>
      <w:numFmt w:val="upperLetter"/>
      <w:lvlText w:val="%1."/>
      <w:lvlJc w:val="left"/>
      <w:pPr>
        <w:ind w:left="1429" w:hanging="373"/>
        <w:jc w:val="left"/>
      </w:pPr>
      <w:rPr>
        <w:rFonts w:ascii="Open Sans" w:eastAsia="Open Sans" w:hAnsi="Open Sans" w:cs="Open Sans" w:hint="default"/>
        <w:b/>
        <w:bCs/>
        <w:w w:val="100"/>
        <w:sz w:val="24"/>
        <w:szCs w:val="24"/>
        <w:lang w:val="en-US" w:eastAsia="en-US" w:bidi="ar-SA"/>
      </w:rPr>
    </w:lvl>
    <w:lvl w:ilvl="1" w:tplc="FA4E224E">
      <w:start w:val="1"/>
      <w:numFmt w:val="decimal"/>
      <w:lvlText w:val="%2."/>
      <w:lvlJc w:val="left"/>
      <w:pPr>
        <w:ind w:left="2125" w:hanging="360"/>
        <w:jc w:val="left"/>
      </w:pPr>
      <w:rPr>
        <w:rFonts w:ascii="Open Sans" w:eastAsia="Open Sans" w:hAnsi="Open Sans" w:cs="Open Sans" w:hint="default"/>
        <w:spacing w:val="-1"/>
        <w:w w:val="100"/>
        <w:sz w:val="24"/>
        <w:szCs w:val="24"/>
        <w:lang w:val="en-US" w:eastAsia="en-US" w:bidi="ar-SA"/>
      </w:rPr>
    </w:lvl>
    <w:lvl w:ilvl="2" w:tplc="74B25190">
      <w:numFmt w:val="bullet"/>
      <w:lvlText w:val="•"/>
      <w:lvlJc w:val="left"/>
      <w:pPr>
        <w:ind w:left="2120" w:hanging="360"/>
      </w:pPr>
      <w:rPr>
        <w:rFonts w:hint="default"/>
        <w:lang w:val="en-US" w:eastAsia="en-US" w:bidi="ar-SA"/>
      </w:rPr>
    </w:lvl>
    <w:lvl w:ilvl="3" w:tplc="70C259E8">
      <w:numFmt w:val="bullet"/>
      <w:lvlText w:val="•"/>
      <w:lvlJc w:val="left"/>
      <w:pPr>
        <w:ind w:left="3257" w:hanging="360"/>
      </w:pPr>
      <w:rPr>
        <w:rFonts w:hint="default"/>
        <w:lang w:val="en-US" w:eastAsia="en-US" w:bidi="ar-SA"/>
      </w:rPr>
    </w:lvl>
    <w:lvl w:ilvl="4" w:tplc="6B9821A2">
      <w:numFmt w:val="bullet"/>
      <w:lvlText w:val="•"/>
      <w:lvlJc w:val="left"/>
      <w:pPr>
        <w:ind w:left="4395" w:hanging="360"/>
      </w:pPr>
      <w:rPr>
        <w:rFonts w:hint="default"/>
        <w:lang w:val="en-US" w:eastAsia="en-US" w:bidi="ar-SA"/>
      </w:rPr>
    </w:lvl>
    <w:lvl w:ilvl="5" w:tplc="C57A5CC8">
      <w:numFmt w:val="bullet"/>
      <w:lvlText w:val="•"/>
      <w:lvlJc w:val="left"/>
      <w:pPr>
        <w:ind w:left="5532" w:hanging="360"/>
      </w:pPr>
      <w:rPr>
        <w:rFonts w:hint="default"/>
        <w:lang w:val="en-US" w:eastAsia="en-US" w:bidi="ar-SA"/>
      </w:rPr>
    </w:lvl>
    <w:lvl w:ilvl="6" w:tplc="E1C83EF4">
      <w:numFmt w:val="bullet"/>
      <w:lvlText w:val="•"/>
      <w:lvlJc w:val="left"/>
      <w:pPr>
        <w:ind w:left="6670" w:hanging="360"/>
      </w:pPr>
      <w:rPr>
        <w:rFonts w:hint="default"/>
        <w:lang w:val="en-US" w:eastAsia="en-US" w:bidi="ar-SA"/>
      </w:rPr>
    </w:lvl>
    <w:lvl w:ilvl="7" w:tplc="83D03BD2">
      <w:numFmt w:val="bullet"/>
      <w:lvlText w:val="•"/>
      <w:lvlJc w:val="left"/>
      <w:pPr>
        <w:ind w:left="7807" w:hanging="360"/>
      </w:pPr>
      <w:rPr>
        <w:rFonts w:hint="default"/>
        <w:lang w:val="en-US" w:eastAsia="en-US" w:bidi="ar-SA"/>
      </w:rPr>
    </w:lvl>
    <w:lvl w:ilvl="8" w:tplc="6ECAD172">
      <w:numFmt w:val="bullet"/>
      <w:lvlText w:val="•"/>
      <w:lvlJc w:val="left"/>
      <w:pPr>
        <w:ind w:left="8945" w:hanging="360"/>
      </w:pPr>
      <w:rPr>
        <w:rFonts w:hint="default"/>
        <w:lang w:val="en-US" w:eastAsia="en-US" w:bidi="ar-SA"/>
      </w:rPr>
    </w:lvl>
  </w:abstractNum>
  <w:abstractNum w:abstractNumId="7" w15:restartNumberingAfterBreak="0">
    <w:nsid w:val="4B50115C"/>
    <w:multiLevelType w:val="hybridMultilevel"/>
    <w:tmpl w:val="501E1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6B18A4"/>
    <w:multiLevelType w:val="hybridMultilevel"/>
    <w:tmpl w:val="5672BC7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4145D8D"/>
    <w:multiLevelType w:val="hybridMultilevel"/>
    <w:tmpl w:val="63D673EE"/>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9902F2"/>
    <w:multiLevelType w:val="hybridMultilevel"/>
    <w:tmpl w:val="B6DCCDA2"/>
    <w:lvl w:ilvl="0" w:tplc="439AD8F4">
      <w:start w:val="1"/>
      <w:numFmt w:val="decimal"/>
      <w:lvlText w:val="%1."/>
      <w:lvlJc w:val="left"/>
      <w:pPr>
        <w:ind w:left="783" w:hanging="360"/>
      </w:pPr>
      <w:rPr>
        <w:b w:val="0"/>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 w15:restartNumberingAfterBreak="0">
    <w:nsid w:val="6C722974"/>
    <w:multiLevelType w:val="hybridMultilevel"/>
    <w:tmpl w:val="23B8A694"/>
    <w:lvl w:ilvl="0" w:tplc="439AD8F4">
      <w:start w:val="1"/>
      <w:numFmt w:val="decimal"/>
      <w:lvlText w:val="%1."/>
      <w:lvlJc w:val="left"/>
      <w:pPr>
        <w:ind w:left="783"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5"/>
  </w:num>
  <w:num w:numId="5">
    <w:abstractNumId w:val="9"/>
  </w:num>
  <w:num w:numId="6">
    <w:abstractNumId w:val="1"/>
  </w:num>
  <w:num w:numId="7">
    <w:abstractNumId w:val="0"/>
  </w:num>
  <w:num w:numId="8">
    <w:abstractNumId w:val="8"/>
  </w:num>
  <w:num w:numId="9">
    <w:abstractNumId w:val="10"/>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6E"/>
    <w:rsid w:val="000175A9"/>
    <w:rsid w:val="00075173"/>
    <w:rsid w:val="00076E97"/>
    <w:rsid w:val="00092F46"/>
    <w:rsid w:val="000A1179"/>
    <w:rsid w:val="000E3A19"/>
    <w:rsid w:val="00101B94"/>
    <w:rsid w:val="00104B25"/>
    <w:rsid w:val="0011292F"/>
    <w:rsid w:val="00133D01"/>
    <w:rsid w:val="001569EF"/>
    <w:rsid w:val="00182FC4"/>
    <w:rsid w:val="00190392"/>
    <w:rsid w:val="001B4E42"/>
    <w:rsid w:val="001D1E58"/>
    <w:rsid w:val="00200392"/>
    <w:rsid w:val="00205498"/>
    <w:rsid w:val="00235B15"/>
    <w:rsid w:val="002529A8"/>
    <w:rsid w:val="002637C8"/>
    <w:rsid w:val="002B4D57"/>
    <w:rsid w:val="002C4B72"/>
    <w:rsid w:val="00312EAE"/>
    <w:rsid w:val="00314263"/>
    <w:rsid w:val="00326419"/>
    <w:rsid w:val="003407B7"/>
    <w:rsid w:val="00342195"/>
    <w:rsid w:val="003510AD"/>
    <w:rsid w:val="003B7923"/>
    <w:rsid w:val="003C21C7"/>
    <w:rsid w:val="003D4FB6"/>
    <w:rsid w:val="003F531F"/>
    <w:rsid w:val="00431577"/>
    <w:rsid w:val="00481E58"/>
    <w:rsid w:val="004B34BF"/>
    <w:rsid w:val="004B697A"/>
    <w:rsid w:val="004D66E9"/>
    <w:rsid w:val="004D7FEF"/>
    <w:rsid w:val="005047A9"/>
    <w:rsid w:val="005105D1"/>
    <w:rsid w:val="00513941"/>
    <w:rsid w:val="00533202"/>
    <w:rsid w:val="00567A77"/>
    <w:rsid w:val="00573696"/>
    <w:rsid w:val="005A0C69"/>
    <w:rsid w:val="005F1B6C"/>
    <w:rsid w:val="005F1CDA"/>
    <w:rsid w:val="005F5A95"/>
    <w:rsid w:val="00605D79"/>
    <w:rsid w:val="006142B8"/>
    <w:rsid w:val="00615A16"/>
    <w:rsid w:val="00624A32"/>
    <w:rsid w:val="00631E8B"/>
    <w:rsid w:val="00634BBC"/>
    <w:rsid w:val="00635118"/>
    <w:rsid w:val="00640209"/>
    <w:rsid w:val="00641681"/>
    <w:rsid w:val="00652FAD"/>
    <w:rsid w:val="00677E26"/>
    <w:rsid w:val="006A7F9A"/>
    <w:rsid w:val="006B251F"/>
    <w:rsid w:val="006C18D7"/>
    <w:rsid w:val="006D3BFA"/>
    <w:rsid w:val="006E6CC5"/>
    <w:rsid w:val="00716F5F"/>
    <w:rsid w:val="00720437"/>
    <w:rsid w:val="007326E8"/>
    <w:rsid w:val="00747D96"/>
    <w:rsid w:val="0075260D"/>
    <w:rsid w:val="00756C00"/>
    <w:rsid w:val="0076639B"/>
    <w:rsid w:val="00772EBD"/>
    <w:rsid w:val="00787AAB"/>
    <w:rsid w:val="007939CF"/>
    <w:rsid w:val="0079611B"/>
    <w:rsid w:val="007A7393"/>
    <w:rsid w:val="007C2BC3"/>
    <w:rsid w:val="008160EC"/>
    <w:rsid w:val="008275CC"/>
    <w:rsid w:val="008516B5"/>
    <w:rsid w:val="00853B5F"/>
    <w:rsid w:val="00866D91"/>
    <w:rsid w:val="008A3EDE"/>
    <w:rsid w:val="008C1EEA"/>
    <w:rsid w:val="009351AB"/>
    <w:rsid w:val="009372D8"/>
    <w:rsid w:val="00946115"/>
    <w:rsid w:val="00966486"/>
    <w:rsid w:val="00997ECB"/>
    <w:rsid w:val="009B7A66"/>
    <w:rsid w:val="009C350B"/>
    <w:rsid w:val="009C7035"/>
    <w:rsid w:val="00A175FF"/>
    <w:rsid w:val="00A26F45"/>
    <w:rsid w:val="00A36942"/>
    <w:rsid w:val="00A575F4"/>
    <w:rsid w:val="00A633AB"/>
    <w:rsid w:val="00A7206F"/>
    <w:rsid w:val="00A815A4"/>
    <w:rsid w:val="00AA04C4"/>
    <w:rsid w:val="00AE01FC"/>
    <w:rsid w:val="00B4072B"/>
    <w:rsid w:val="00B60A15"/>
    <w:rsid w:val="00B93DA3"/>
    <w:rsid w:val="00B97A1F"/>
    <w:rsid w:val="00BB0066"/>
    <w:rsid w:val="00BD706A"/>
    <w:rsid w:val="00C00FC3"/>
    <w:rsid w:val="00C14BE4"/>
    <w:rsid w:val="00C247FE"/>
    <w:rsid w:val="00C24AFE"/>
    <w:rsid w:val="00C41C6E"/>
    <w:rsid w:val="00C57762"/>
    <w:rsid w:val="00C63D7A"/>
    <w:rsid w:val="00C9528A"/>
    <w:rsid w:val="00CB32FF"/>
    <w:rsid w:val="00CB517F"/>
    <w:rsid w:val="00CC4B58"/>
    <w:rsid w:val="00CE3CA2"/>
    <w:rsid w:val="00CF6C70"/>
    <w:rsid w:val="00D022E8"/>
    <w:rsid w:val="00D311C6"/>
    <w:rsid w:val="00D54002"/>
    <w:rsid w:val="00DA3D8A"/>
    <w:rsid w:val="00DA56E3"/>
    <w:rsid w:val="00DC6AF4"/>
    <w:rsid w:val="00DE3912"/>
    <w:rsid w:val="00E22AEB"/>
    <w:rsid w:val="00E74D97"/>
    <w:rsid w:val="00EA2FBA"/>
    <w:rsid w:val="00ED64C8"/>
    <w:rsid w:val="00EE75DD"/>
    <w:rsid w:val="00F75F80"/>
    <w:rsid w:val="00FB27CC"/>
    <w:rsid w:val="00FE01EF"/>
    <w:rsid w:val="00FE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AB989DE-DAF1-4D99-9AC7-37A9F56A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633AB"/>
    <w:pPr>
      <w:ind w:left="720"/>
      <w:contextualSpacing/>
    </w:pPr>
  </w:style>
  <w:style w:type="paragraph" w:styleId="Header">
    <w:name w:val="header"/>
    <w:basedOn w:val="Normal"/>
    <w:link w:val="HeaderChar"/>
    <w:uiPriority w:val="99"/>
    <w:unhideWhenUsed/>
    <w:rsid w:val="00B9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DA3"/>
  </w:style>
  <w:style w:type="paragraph" w:styleId="Footer">
    <w:name w:val="footer"/>
    <w:basedOn w:val="Normal"/>
    <w:link w:val="FooterChar"/>
    <w:uiPriority w:val="99"/>
    <w:unhideWhenUsed/>
    <w:rsid w:val="00B9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DA3"/>
  </w:style>
  <w:style w:type="paragraph" w:styleId="NoSpacing">
    <w:name w:val="No Spacing"/>
    <w:uiPriority w:val="1"/>
    <w:qFormat/>
    <w:rsid w:val="0075260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0AA57-AC84-4841-84BD-1E427063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Salem-Keizer Transit</Company>
  <LinksUpToDate>false</LinksUpToDate>
  <CharactersWithSpaces>15070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Martens</dc:creator>
  <cp:keywords/>
  <dc:description/>
  <cp:lastModifiedBy>Jolene White</cp:lastModifiedBy>
  <cp:revision>3</cp:revision>
  <dcterms:created xsi:type="dcterms:W3CDTF">2021-02-09T19:44:00Z</dcterms:created>
  <dcterms:modified xsi:type="dcterms:W3CDTF">2021-02-16T21:27:00Z</dcterms:modified>
</cp:coreProperties>
</file>